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9542" w14:textId="77777777" w:rsidR="006E77BB" w:rsidRDefault="00575D77" w:rsidP="00575D77">
      <w:pPr>
        <w:pStyle w:val="1"/>
        <w:spacing w:before="73"/>
        <w:ind w:left="0" w:right="-90"/>
        <w:jc w:val="center"/>
      </w:pPr>
      <w:r>
        <w:t>Адаптированная</w:t>
      </w:r>
      <w:r>
        <w:rPr>
          <w:spacing w:val="-9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ЗПР</w:t>
      </w:r>
      <w:r>
        <w:rPr>
          <w:spacing w:val="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7.1,</w:t>
      </w:r>
      <w:r>
        <w:rPr>
          <w:spacing w:val="3"/>
        </w:rPr>
        <w:t xml:space="preserve"> </w:t>
      </w:r>
      <w:r>
        <w:t>7.2)</w:t>
      </w:r>
    </w:p>
    <w:p w14:paraId="0B17D53A" w14:textId="77777777" w:rsidR="006E77BB" w:rsidRDefault="00575D77" w:rsidP="00575D77">
      <w:pPr>
        <w:spacing w:before="4" w:line="322" w:lineRule="exact"/>
        <w:ind w:right="-90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автономной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организации</w:t>
      </w:r>
    </w:p>
    <w:p w14:paraId="29558371" w14:textId="50A0454A" w:rsidR="00575D77" w:rsidRDefault="00575D77" w:rsidP="00575D77">
      <w:pPr>
        <w:pStyle w:val="1"/>
        <w:ind w:left="0" w:right="-90"/>
        <w:jc w:val="center"/>
      </w:pPr>
      <w:r>
        <w:t>«Школа</w:t>
      </w:r>
      <w:r>
        <w:rPr>
          <w:spacing w:val="-1"/>
        </w:rPr>
        <w:t xml:space="preserve"> </w:t>
      </w:r>
      <w:r>
        <w:t>90</w:t>
      </w:r>
      <w:r>
        <w:t xml:space="preserve"> имени Героя Советского Союза Пудовкина П.Г.</w:t>
      </w:r>
      <w:bookmarkStart w:id="0" w:name="_GoBack"/>
      <w:bookmarkEnd w:id="0"/>
      <w:r>
        <w:t>»</w:t>
      </w:r>
    </w:p>
    <w:p w14:paraId="2C5BDA27" w14:textId="1A00BCBE" w:rsidR="006E77BB" w:rsidRDefault="00575D77" w:rsidP="00575D77">
      <w:pPr>
        <w:pStyle w:val="1"/>
        <w:ind w:left="0" w:right="-90"/>
        <w:jc w:val="center"/>
      </w:pPr>
      <w:r>
        <w:rPr>
          <w:spacing w:val="1"/>
        </w:rPr>
        <w:t xml:space="preserve"> </w:t>
      </w:r>
      <w:r>
        <w:t>(МБОУ «Школа № 90»</w:t>
      </w:r>
      <w:r>
        <w:t>)</w:t>
      </w:r>
    </w:p>
    <w:p w14:paraId="5ACCD9F7" w14:textId="77777777" w:rsidR="006E77BB" w:rsidRDefault="006E77BB">
      <w:pPr>
        <w:pStyle w:val="a3"/>
        <w:spacing w:before="2"/>
        <w:ind w:left="0" w:firstLine="0"/>
        <w:jc w:val="left"/>
        <w:rPr>
          <w:b/>
          <w:sz w:val="34"/>
        </w:rPr>
      </w:pPr>
    </w:p>
    <w:p w14:paraId="7FD2C3B9" w14:textId="77777777" w:rsidR="006E77BB" w:rsidRDefault="00575D77">
      <w:pPr>
        <w:ind w:left="347" w:right="392"/>
        <w:jc w:val="center"/>
        <w:rPr>
          <w:b/>
          <w:sz w:val="28"/>
        </w:rPr>
      </w:pPr>
      <w:r>
        <w:rPr>
          <w:b/>
          <w:color w:val="000009"/>
          <w:sz w:val="28"/>
        </w:rPr>
        <w:t>Определение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назначение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адаптированной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основной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общеобразовательной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программы начального общего образования обучающихся с задержкой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психического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развития</w:t>
      </w:r>
    </w:p>
    <w:p w14:paraId="53AB9F18" w14:textId="77777777" w:rsidR="006E77BB" w:rsidRDefault="006E77BB">
      <w:pPr>
        <w:pStyle w:val="a3"/>
        <w:spacing w:before="6"/>
        <w:ind w:left="0" w:firstLine="0"/>
        <w:jc w:val="left"/>
        <w:rPr>
          <w:b/>
          <w:sz w:val="37"/>
        </w:rPr>
      </w:pPr>
    </w:p>
    <w:p w14:paraId="7A03448A" w14:textId="77777777" w:rsidR="006E77BB" w:rsidRDefault="00575D77">
      <w:pPr>
        <w:pStyle w:val="a3"/>
        <w:spacing w:line="360" w:lineRule="auto"/>
        <w:ind w:left="203" w:right="226" w:firstLine="566"/>
      </w:pPr>
      <w:r>
        <w:rPr>
          <w:color w:val="000009"/>
        </w:rPr>
        <w:t>Адаптированная</w:t>
      </w:r>
      <w:r>
        <w:rPr>
          <w:color w:val="000009"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r>
        <w:t>далее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color w:val="000009"/>
        </w:rPr>
        <w:t>ЗПР)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социальную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адаптацию.</w:t>
      </w:r>
    </w:p>
    <w:p w14:paraId="6A6966C1" w14:textId="77777777" w:rsidR="006E77BB" w:rsidRDefault="00575D77">
      <w:pPr>
        <w:pStyle w:val="a3"/>
        <w:spacing w:before="3"/>
        <w:ind w:left="813" w:firstLine="0"/>
      </w:pPr>
      <w:r>
        <w:rPr>
          <w:color w:val="000009"/>
        </w:rPr>
        <w:t>АООП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разрабатывается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утверждается</w:t>
      </w:r>
      <w:r>
        <w:rPr>
          <w:color w:val="000009"/>
          <w:spacing w:val="32"/>
        </w:rPr>
        <w:t xml:space="preserve"> </w:t>
      </w:r>
      <w:r>
        <w:t>МАОУ</w:t>
      </w:r>
      <w:r>
        <w:rPr>
          <w:spacing w:val="40"/>
        </w:rPr>
        <w:t xml:space="preserve"> </w:t>
      </w:r>
      <w:r>
        <w:t>Школа</w:t>
      </w:r>
    </w:p>
    <w:p w14:paraId="6897E76E" w14:textId="77777777" w:rsidR="006E77BB" w:rsidRDefault="00575D77">
      <w:pPr>
        <w:pStyle w:val="a3"/>
        <w:spacing w:before="158" w:line="360" w:lineRule="auto"/>
        <w:ind w:left="242" w:right="110" w:firstLine="0"/>
      </w:pPr>
      <w:r>
        <w:t>№</w:t>
      </w:r>
      <w:r>
        <w:rPr>
          <w:spacing w:val="1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Эврика-Развитие</w:t>
      </w:r>
      <w:r>
        <w:rPr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предъявляемыми к структуре, условиям реализации и планируемым 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освоения АООП НОО </w:t>
      </w:r>
      <w:r>
        <w:t xml:space="preserve">обучающихся с ЗПР, </w:t>
      </w:r>
      <w:r>
        <w:rPr>
          <w:color w:val="000009"/>
        </w:rPr>
        <w:t>и с учетом примерной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привлечением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самоуправления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(совет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образовательной организации, попечительский совет, </w:t>
      </w:r>
      <w:r>
        <w:rPr>
          <w:color w:val="000009"/>
        </w:rPr>
        <w:t>управляющий совет и др.),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государственно-общественный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управления</w:t>
      </w:r>
      <w:r>
        <w:rPr>
          <w:color w:val="000009"/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Школа</w:t>
      </w:r>
      <w:r>
        <w:rPr>
          <w:spacing w:val="6"/>
        </w:rPr>
        <w:t xml:space="preserve"> </w:t>
      </w:r>
      <w:r>
        <w:t>№ 96</w:t>
      </w:r>
      <w:r>
        <w:rPr>
          <w:spacing w:val="1"/>
        </w:rPr>
        <w:t xml:space="preserve"> </w:t>
      </w:r>
      <w:r>
        <w:t>Эврика-Развитие</w:t>
      </w:r>
      <w:r>
        <w:rPr>
          <w:color w:val="000009"/>
        </w:rPr>
        <w:t>.</w:t>
      </w:r>
    </w:p>
    <w:p w14:paraId="269667B1" w14:textId="77777777" w:rsidR="006E77BB" w:rsidRDefault="006E77BB">
      <w:pPr>
        <w:pStyle w:val="a3"/>
        <w:spacing w:before="4"/>
        <w:ind w:left="0" w:firstLine="0"/>
        <w:jc w:val="left"/>
        <w:rPr>
          <w:sz w:val="43"/>
        </w:rPr>
      </w:pPr>
    </w:p>
    <w:p w14:paraId="7314A706" w14:textId="77777777" w:rsidR="006E77BB" w:rsidRDefault="00575D77">
      <w:pPr>
        <w:pStyle w:val="1"/>
        <w:spacing w:line="242" w:lineRule="auto"/>
        <w:ind w:left="482" w:right="615" w:hanging="21"/>
        <w:jc w:val="center"/>
      </w:pPr>
      <w:r>
        <w:t>Структура адаптированной основной общеобразовательной программы</w:t>
      </w:r>
      <w:r>
        <w:rPr>
          <w:spacing w:val="1"/>
        </w:rPr>
        <w:t xml:space="preserve"> </w:t>
      </w:r>
      <w:r>
        <w:rPr>
          <w:w w:val="95"/>
        </w:rPr>
        <w:t>начального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общего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задержкой</w:t>
      </w:r>
      <w:r>
        <w:rPr>
          <w:spacing w:val="1"/>
          <w:w w:val="95"/>
        </w:rPr>
        <w:t xml:space="preserve"> </w:t>
      </w:r>
      <w:r>
        <w:rPr>
          <w:w w:val="95"/>
        </w:rPr>
        <w:t>психического</w:t>
      </w:r>
      <w:r>
        <w:rPr>
          <w:spacing w:val="-64"/>
          <w:w w:val="95"/>
        </w:rPr>
        <w:t xml:space="preserve"> </w:t>
      </w:r>
      <w:r>
        <w:t>развития</w:t>
      </w:r>
    </w:p>
    <w:p w14:paraId="7A587415" w14:textId="77777777" w:rsidR="006E77BB" w:rsidRDefault="00575D77">
      <w:pPr>
        <w:pStyle w:val="a3"/>
        <w:spacing w:before="100" w:line="357" w:lineRule="auto"/>
        <w:ind w:left="203" w:right="257" w:firstLine="566"/>
      </w:pPr>
      <w:r>
        <w:rPr>
          <w:color w:val="000009"/>
        </w:rPr>
        <w:t>Структура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содержательный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организационный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разделы.</w:t>
      </w:r>
    </w:p>
    <w:p w14:paraId="2E6A40D7" w14:textId="77777777" w:rsidR="006E77BB" w:rsidRDefault="00575D77">
      <w:pPr>
        <w:pStyle w:val="a3"/>
        <w:spacing w:before="11" w:line="357" w:lineRule="auto"/>
        <w:ind w:left="203" w:right="236" w:firstLine="566"/>
      </w:pPr>
      <w:r>
        <w:rPr>
          <w:b/>
          <w:color w:val="000009"/>
        </w:rPr>
        <w:t xml:space="preserve">Целевой раздел </w:t>
      </w:r>
      <w:r>
        <w:rPr>
          <w:color w:val="000009"/>
        </w:rPr>
        <w:t>определяет общее назначение, цели, задачи и 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 результатов.</w:t>
      </w:r>
    </w:p>
    <w:p w14:paraId="3D4651A5" w14:textId="77777777" w:rsidR="006E77BB" w:rsidRDefault="00575D77">
      <w:pPr>
        <w:pStyle w:val="a3"/>
        <w:spacing w:before="10"/>
        <w:ind w:left="770" w:firstLine="0"/>
      </w:pPr>
      <w:r>
        <w:rPr>
          <w:color w:val="000009"/>
        </w:rPr>
        <w:t>Целевой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включает:</w:t>
      </w:r>
    </w:p>
    <w:p w14:paraId="4DB7031A" w14:textId="77777777" w:rsidR="006E77BB" w:rsidRDefault="00575D77">
      <w:pPr>
        <w:pStyle w:val="a4"/>
        <w:numPr>
          <w:ilvl w:val="0"/>
          <w:numId w:val="2"/>
        </w:numPr>
        <w:tabs>
          <w:tab w:val="left" w:pos="670"/>
        </w:tabs>
        <w:spacing w:before="159"/>
        <w:rPr>
          <w:rFonts w:ascii="Symbol" w:hAnsi="Symbol"/>
          <w:color w:val="000009"/>
        </w:rPr>
      </w:pPr>
      <w:r>
        <w:rPr>
          <w:color w:val="000009"/>
          <w:spacing w:val="-1"/>
          <w:sz w:val="28"/>
        </w:rPr>
        <w:t>пояснительную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записку;</w:t>
      </w:r>
    </w:p>
    <w:p w14:paraId="00FEE653" w14:textId="77777777" w:rsidR="006E77BB" w:rsidRDefault="006E77BB">
      <w:pPr>
        <w:jc w:val="both"/>
        <w:rPr>
          <w:rFonts w:ascii="Symbol" w:hAnsi="Symbol"/>
        </w:rPr>
        <w:sectPr w:rsidR="006E77BB" w:rsidSect="00575D77">
          <w:type w:val="continuous"/>
          <w:pgSz w:w="11920" w:h="16850"/>
          <w:pgMar w:top="709" w:right="600" w:bottom="280" w:left="920" w:header="720" w:footer="720" w:gutter="0"/>
          <w:cols w:space="720"/>
        </w:sectPr>
      </w:pPr>
    </w:p>
    <w:p w14:paraId="4DD6A484" w14:textId="77777777" w:rsidR="006E77BB" w:rsidRDefault="00575D77">
      <w:pPr>
        <w:pStyle w:val="a4"/>
        <w:numPr>
          <w:ilvl w:val="0"/>
          <w:numId w:val="2"/>
        </w:numPr>
        <w:tabs>
          <w:tab w:val="left" w:pos="670"/>
        </w:tabs>
        <w:spacing w:before="61"/>
        <w:rPr>
          <w:rFonts w:ascii="Symbol" w:hAnsi="Symbol"/>
          <w:color w:val="000009"/>
        </w:rPr>
      </w:pPr>
      <w:r>
        <w:rPr>
          <w:color w:val="000009"/>
          <w:w w:val="95"/>
          <w:sz w:val="28"/>
        </w:rPr>
        <w:lastRenderedPageBreak/>
        <w:t>планируемые</w:t>
      </w:r>
      <w:r>
        <w:rPr>
          <w:color w:val="000009"/>
          <w:spacing w:val="47"/>
          <w:w w:val="95"/>
          <w:sz w:val="28"/>
        </w:rPr>
        <w:t xml:space="preserve"> </w:t>
      </w:r>
      <w:r>
        <w:rPr>
          <w:color w:val="000009"/>
          <w:w w:val="95"/>
          <w:sz w:val="28"/>
        </w:rPr>
        <w:t>результаты</w:t>
      </w:r>
      <w:r>
        <w:rPr>
          <w:color w:val="000009"/>
          <w:spacing w:val="21"/>
          <w:w w:val="95"/>
          <w:sz w:val="28"/>
        </w:rPr>
        <w:t xml:space="preserve"> </w:t>
      </w:r>
      <w:r>
        <w:rPr>
          <w:color w:val="000009"/>
          <w:w w:val="95"/>
          <w:sz w:val="28"/>
        </w:rPr>
        <w:t>освоения</w:t>
      </w:r>
      <w:r>
        <w:rPr>
          <w:color w:val="000009"/>
          <w:spacing w:val="43"/>
          <w:w w:val="95"/>
          <w:sz w:val="28"/>
        </w:rPr>
        <w:t xml:space="preserve"> </w:t>
      </w:r>
      <w:r>
        <w:rPr>
          <w:color w:val="000009"/>
          <w:w w:val="95"/>
          <w:sz w:val="28"/>
        </w:rPr>
        <w:t>обучающимися</w:t>
      </w:r>
      <w:r>
        <w:rPr>
          <w:color w:val="000009"/>
          <w:spacing w:val="43"/>
          <w:w w:val="95"/>
          <w:sz w:val="28"/>
        </w:rPr>
        <w:t xml:space="preserve"> </w:t>
      </w:r>
      <w:r>
        <w:rPr>
          <w:color w:val="000009"/>
          <w:w w:val="95"/>
          <w:sz w:val="28"/>
        </w:rPr>
        <w:t>с</w:t>
      </w:r>
      <w:r>
        <w:rPr>
          <w:color w:val="000009"/>
          <w:spacing w:val="35"/>
          <w:w w:val="95"/>
          <w:sz w:val="28"/>
        </w:rPr>
        <w:t xml:space="preserve"> </w:t>
      </w:r>
      <w:r>
        <w:rPr>
          <w:color w:val="000009"/>
          <w:w w:val="95"/>
          <w:sz w:val="28"/>
        </w:rPr>
        <w:t>ЗПР</w:t>
      </w:r>
      <w:r>
        <w:rPr>
          <w:color w:val="000009"/>
          <w:spacing w:val="47"/>
          <w:w w:val="95"/>
          <w:sz w:val="28"/>
        </w:rPr>
        <w:t xml:space="preserve"> </w:t>
      </w:r>
      <w:r>
        <w:rPr>
          <w:color w:val="000009"/>
          <w:w w:val="95"/>
          <w:sz w:val="28"/>
        </w:rPr>
        <w:t>АООП</w:t>
      </w:r>
      <w:r>
        <w:rPr>
          <w:color w:val="000009"/>
          <w:spacing w:val="9"/>
          <w:w w:val="95"/>
          <w:sz w:val="28"/>
        </w:rPr>
        <w:t xml:space="preserve"> </w:t>
      </w:r>
      <w:r>
        <w:rPr>
          <w:color w:val="000009"/>
          <w:w w:val="95"/>
          <w:sz w:val="28"/>
        </w:rPr>
        <w:t>НОО;</w:t>
      </w:r>
    </w:p>
    <w:p w14:paraId="3E7235CB" w14:textId="77777777" w:rsidR="006E77BB" w:rsidRDefault="00575D77">
      <w:pPr>
        <w:pStyle w:val="a4"/>
        <w:numPr>
          <w:ilvl w:val="0"/>
          <w:numId w:val="2"/>
        </w:numPr>
        <w:tabs>
          <w:tab w:val="left" w:pos="670"/>
        </w:tabs>
        <w:spacing w:before="163"/>
        <w:rPr>
          <w:rFonts w:ascii="Symbol" w:hAnsi="Symbol"/>
        </w:rPr>
      </w:pPr>
      <w:r>
        <w:rPr>
          <w:w w:val="95"/>
          <w:sz w:val="28"/>
        </w:rPr>
        <w:t>систему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оценки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достижения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планируемых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результатов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освоения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АООП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НОО.</w:t>
      </w:r>
    </w:p>
    <w:p w14:paraId="3E8689E2" w14:textId="77777777" w:rsidR="006E77BB" w:rsidRDefault="00575D77">
      <w:pPr>
        <w:pStyle w:val="a3"/>
        <w:spacing w:before="158" w:line="360" w:lineRule="auto"/>
        <w:ind w:left="203" w:right="248" w:firstLine="566"/>
      </w:pPr>
      <w:r>
        <w:rPr>
          <w:b/>
        </w:rPr>
        <w:t xml:space="preserve">Содержательный раздел </w:t>
      </w:r>
      <w:r>
        <w:t>определяет общее содержание начального общего</w:t>
      </w:r>
      <w:r>
        <w:rPr>
          <w:spacing w:val="1"/>
        </w:rPr>
        <w:t xml:space="preserve"> </w:t>
      </w:r>
      <w:r>
        <w:t>образования и включает следующие программы, ориентированные на 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результатов:</w:t>
      </w:r>
    </w:p>
    <w:p w14:paraId="4A647479" w14:textId="77777777" w:rsidR="006E77BB" w:rsidRDefault="00575D77">
      <w:pPr>
        <w:pStyle w:val="a4"/>
        <w:numPr>
          <w:ilvl w:val="0"/>
          <w:numId w:val="1"/>
        </w:numPr>
        <w:tabs>
          <w:tab w:val="left" w:pos="670"/>
        </w:tabs>
        <w:spacing w:before="6" w:line="290" w:lineRule="auto"/>
        <w:ind w:right="350" w:firstLine="139"/>
        <w:rPr>
          <w:sz w:val="28"/>
        </w:rPr>
      </w:pPr>
      <w:r>
        <w:rPr>
          <w:sz w:val="28"/>
        </w:rPr>
        <w:t>программу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ЗПР;</w:t>
      </w:r>
    </w:p>
    <w:p w14:paraId="0AD529D7" w14:textId="77777777" w:rsidR="006E77BB" w:rsidRDefault="00575D77">
      <w:pPr>
        <w:pStyle w:val="a4"/>
        <w:numPr>
          <w:ilvl w:val="0"/>
          <w:numId w:val="1"/>
        </w:numPr>
        <w:tabs>
          <w:tab w:val="left" w:pos="669"/>
          <w:tab w:val="left" w:pos="670"/>
          <w:tab w:val="left" w:pos="2402"/>
          <w:tab w:val="left" w:pos="4059"/>
          <w:tab w:val="left" w:pos="5461"/>
          <w:tab w:val="left" w:pos="7166"/>
          <w:tab w:val="left" w:pos="8357"/>
        </w:tabs>
        <w:spacing w:before="90" w:line="357" w:lineRule="auto"/>
        <w:ind w:left="669" w:right="251"/>
        <w:jc w:val="left"/>
        <w:rPr>
          <w:sz w:val="28"/>
        </w:rPr>
      </w:pPr>
      <w:r>
        <w:rPr>
          <w:sz w:val="28"/>
        </w:rPr>
        <w:t>программы</w:t>
      </w:r>
      <w:r>
        <w:rPr>
          <w:sz w:val="28"/>
        </w:rPr>
        <w:tab/>
        <w:t>отдельных</w:t>
      </w:r>
      <w:r>
        <w:rPr>
          <w:sz w:val="28"/>
        </w:rPr>
        <w:tab/>
        <w:t>учебных</w:t>
      </w:r>
      <w:r>
        <w:rPr>
          <w:sz w:val="28"/>
        </w:rPr>
        <w:tab/>
        <w:t>предметов,</w:t>
      </w:r>
      <w:r>
        <w:rPr>
          <w:sz w:val="28"/>
        </w:rPr>
        <w:tab/>
        <w:t>курсов</w:t>
      </w:r>
      <w:r>
        <w:rPr>
          <w:sz w:val="28"/>
        </w:rPr>
        <w:tab/>
      </w:r>
      <w:r>
        <w:rPr>
          <w:spacing w:val="-1"/>
          <w:sz w:val="28"/>
        </w:rPr>
        <w:t>коррекционно-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17"/>
          <w:sz w:val="28"/>
        </w:rPr>
        <w:t xml:space="preserve"> </w:t>
      </w:r>
      <w:r>
        <w:rPr>
          <w:sz w:val="28"/>
        </w:rPr>
        <w:t>области;</w:t>
      </w:r>
    </w:p>
    <w:p w14:paraId="2EB2D574" w14:textId="77777777" w:rsidR="006E77BB" w:rsidRDefault="00575D77">
      <w:pPr>
        <w:pStyle w:val="a4"/>
        <w:numPr>
          <w:ilvl w:val="0"/>
          <w:numId w:val="1"/>
        </w:numPr>
        <w:tabs>
          <w:tab w:val="left" w:pos="669"/>
          <w:tab w:val="left" w:pos="670"/>
        </w:tabs>
        <w:spacing w:before="10"/>
        <w:ind w:left="669"/>
        <w:jc w:val="left"/>
        <w:rPr>
          <w:sz w:val="28"/>
        </w:rPr>
      </w:pPr>
      <w:r>
        <w:rPr>
          <w:sz w:val="28"/>
        </w:rPr>
        <w:t>программу</w:t>
      </w:r>
      <w:r>
        <w:rPr>
          <w:spacing w:val="-15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ЗПР;</w:t>
      </w:r>
    </w:p>
    <w:p w14:paraId="1DB38D66" w14:textId="77777777" w:rsidR="006E77BB" w:rsidRDefault="00575D77">
      <w:pPr>
        <w:pStyle w:val="a4"/>
        <w:numPr>
          <w:ilvl w:val="0"/>
          <w:numId w:val="1"/>
        </w:numPr>
        <w:tabs>
          <w:tab w:val="left" w:pos="669"/>
          <w:tab w:val="left" w:pos="670"/>
        </w:tabs>
        <w:spacing w:before="159" w:line="357" w:lineRule="auto"/>
        <w:ind w:left="669" w:right="702"/>
        <w:jc w:val="left"/>
        <w:rPr>
          <w:color w:val="000009"/>
          <w:sz w:val="28"/>
        </w:rPr>
      </w:pPr>
      <w:r>
        <w:rPr>
          <w:color w:val="000009"/>
          <w:spacing w:val="-2"/>
          <w:sz w:val="28"/>
        </w:rPr>
        <w:t>программу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pacing w:val="-2"/>
          <w:sz w:val="28"/>
        </w:rPr>
        <w:t>формирования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pacing w:val="-2"/>
          <w:sz w:val="28"/>
        </w:rPr>
        <w:t>экологической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pacing w:val="-2"/>
          <w:sz w:val="28"/>
        </w:rPr>
        <w:t>культуры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2"/>
          <w:sz w:val="28"/>
        </w:rPr>
        <w:t>здорового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pacing w:val="-1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pacing w:val="-1"/>
          <w:sz w:val="28"/>
        </w:rPr>
        <w:t>безопасного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образа</w:t>
      </w:r>
      <w:r>
        <w:rPr>
          <w:color w:val="000009"/>
          <w:spacing w:val="-22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14:paraId="0C4435C2" w14:textId="77777777" w:rsidR="006E77BB" w:rsidRDefault="00575D77">
      <w:pPr>
        <w:pStyle w:val="a4"/>
        <w:numPr>
          <w:ilvl w:val="0"/>
          <w:numId w:val="1"/>
        </w:numPr>
        <w:tabs>
          <w:tab w:val="left" w:pos="669"/>
          <w:tab w:val="left" w:pos="670"/>
        </w:tabs>
        <w:spacing w:before="10"/>
        <w:ind w:left="669"/>
        <w:jc w:val="left"/>
        <w:rPr>
          <w:color w:val="000009"/>
          <w:sz w:val="28"/>
        </w:rPr>
      </w:pPr>
      <w:r>
        <w:rPr>
          <w:color w:val="000009"/>
          <w:w w:val="95"/>
          <w:sz w:val="28"/>
        </w:rPr>
        <w:t>программу</w:t>
      </w:r>
      <w:r>
        <w:rPr>
          <w:color w:val="000009"/>
          <w:spacing w:val="63"/>
          <w:w w:val="95"/>
          <w:sz w:val="28"/>
        </w:rPr>
        <w:t xml:space="preserve"> </w:t>
      </w:r>
      <w:r>
        <w:rPr>
          <w:color w:val="000009"/>
          <w:w w:val="95"/>
          <w:sz w:val="28"/>
        </w:rPr>
        <w:t>коррекционной</w:t>
      </w:r>
      <w:r>
        <w:rPr>
          <w:color w:val="000009"/>
          <w:spacing w:val="5"/>
          <w:w w:val="95"/>
          <w:sz w:val="28"/>
        </w:rPr>
        <w:t xml:space="preserve"> </w:t>
      </w:r>
      <w:r>
        <w:rPr>
          <w:color w:val="000009"/>
          <w:w w:val="95"/>
          <w:sz w:val="28"/>
        </w:rPr>
        <w:t>работы;</w:t>
      </w:r>
    </w:p>
    <w:p w14:paraId="2FCF13B1" w14:textId="77777777" w:rsidR="006E77BB" w:rsidRDefault="00575D77">
      <w:pPr>
        <w:pStyle w:val="a4"/>
        <w:numPr>
          <w:ilvl w:val="0"/>
          <w:numId w:val="1"/>
        </w:numPr>
        <w:tabs>
          <w:tab w:val="left" w:pos="669"/>
          <w:tab w:val="left" w:pos="670"/>
        </w:tabs>
        <w:spacing w:before="158"/>
        <w:ind w:left="669"/>
        <w:jc w:val="left"/>
        <w:rPr>
          <w:color w:val="000009"/>
          <w:sz w:val="28"/>
        </w:rPr>
      </w:pPr>
      <w:r>
        <w:rPr>
          <w:color w:val="000009"/>
          <w:spacing w:val="-1"/>
          <w:sz w:val="28"/>
        </w:rPr>
        <w:t>программу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pacing w:val="-1"/>
          <w:sz w:val="28"/>
        </w:rPr>
        <w:t>внеурочной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деятельности.</w:t>
      </w:r>
    </w:p>
    <w:p w14:paraId="36333A54" w14:textId="77777777" w:rsidR="006E77BB" w:rsidRDefault="00575D77">
      <w:pPr>
        <w:pStyle w:val="a3"/>
        <w:spacing w:before="163" w:line="357" w:lineRule="auto"/>
        <w:ind w:left="246" w:right="220" w:firstLine="566"/>
      </w:pPr>
      <w:r>
        <w:rPr>
          <w:b/>
          <w:color w:val="000009"/>
        </w:rPr>
        <w:t>Организационный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раздел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образовательного процесса, а также механизмы реализации компонентов 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НОО.</w:t>
      </w:r>
    </w:p>
    <w:p w14:paraId="665177DD" w14:textId="77777777" w:rsidR="006E77BB" w:rsidRDefault="00575D77">
      <w:pPr>
        <w:pStyle w:val="a3"/>
        <w:spacing w:before="11"/>
        <w:ind w:left="808" w:firstLine="0"/>
        <w:jc w:val="left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включает:</w:t>
      </w:r>
    </w:p>
    <w:p w14:paraId="5E7040D6" w14:textId="77777777" w:rsidR="006E77BB" w:rsidRDefault="00575D77">
      <w:pPr>
        <w:pStyle w:val="a4"/>
        <w:numPr>
          <w:ilvl w:val="0"/>
          <w:numId w:val="1"/>
        </w:numPr>
        <w:tabs>
          <w:tab w:val="left" w:pos="669"/>
          <w:tab w:val="left" w:pos="670"/>
        </w:tabs>
        <w:spacing w:before="163"/>
        <w:ind w:left="669"/>
        <w:jc w:val="left"/>
        <w:rPr>
          <w:sz w:val="28"/>
        </w:rPr>
      </w:pPr>
      <w:r>
        <w:rPr>
          <w:spacing w:val="-1"/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начального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общего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образования;</w:t>
      </w:r>
    </w:p>
    <w:p w14:paraId="13742CA2" w14:textId="77777777" w:rsidR="006E77BB" w:rsidRDefault="00575D77">
      <w:pPr>
        <w:pStyle w:val="a4"/>
        <w:numPr>
          <w:ilvl w:val="0"/>
          <w:numId w:val="1"/>
        </w:numPr>
        <w:tabs>
          <w:tab w:val="left" w:pos="669"/>
          <w:tab w:val="left" w:pos="670"/>
        </w:tabs>
        <w:spacing w:before="158" w:line="357" w:lineRule="auto"/>
        <w:ind w:left="669" w:right="1078"/>
        <w:jc w:val="left"/>
        <w:rPr>
          <w:sz w:val="28"/>
        </w:rPr>
      </w:pPr>
      <w:r>
        <w:rPr>
          <w:sz w:val="28"/>
        </w:rPr>
        <w:t>систему</w:t>
      </w:r>
      <w:r>
        <w:rPr>
          <w:spacing w:val="-1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 АООП</w:t>
      </w:r>
      <w:r>
        <w:rPr>
          <w:spacing w:val="-16"/>
          <w:sz w:val="28"/>
        </w:rPr>
        <w:t xml:space="preserve"> </w:t>
      </w:r>
      <w:r>
        <w:rPr>
          <w:sz w:val="28"/>
        </w:rPr>
        <w:t>НОО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2"/>
          <w:sz w:val="28"/>
        </w:rPr>
        <w:t xml:space="preserve"> </w:t>
      </w:r>
      <w:r>
        <w:rPr>
          <w:sz w:val="28"/>
        </w:rPr>
        <w:t>Стандарта.</w:t>
      </w:r>
    </w:p>
    <w:p w14:paraId="6AE102FD" w14:textId="77777777" w:rsidR="006E77BB" w:rsidRDefault="00575D77">
      <w:pPr>
        <w:pStyle w:val="a3"/>
        <w:spacing w:before="1" w:line="360" w:lineRule="auto"/>
        <w:ind w:left="218" w:right="239" w:firstLine="566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ЗПР, к которой при необходимости может быть создано несколько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ЗПР.</w:t>
      </w:r>
    </w:p>
    <w:p w14:paraId="553C9055" w14:textId="77777777" w:rsidR="006E77BB" w:rsidRDefault="00575D77">
      <w:pPr>
        <w:pStyle w:val="a3"/>
        <w:spacing w:before="3" w:line="360" w:lineRule="auto"/>
        <w:ind w:left="218" w:right="238" w:firstLine="566"/>
      </w:pPr>
      <w:r>
        <w:t>АООП НОО для обучающихся с ЗПР, имеющих инвалидность, дополняется</w:t>
      </w:r>
      <w:r>
        <w:rPr>
          <w:spacing w:val="1"/>
        </w:rPr>
        <w:t xml:space="preserve"> </w:t>
      </w:r>
      <w:r>
        <w:t>индивидуальной программой реабилитации/абилитации инвалида (далее - ИПРА)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 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 получения</w:t>
      </w:r>
      <w:r>
        <w:rPr>
          <w:spacing w:val="1"/>
        </w:rPr>
        <w:t xml:space="preserve"> </w:t>
      </w:r>
      <w:r>
        <w:t>образования.</w:t>
      </w:r>
    </w:p>
    <w:p w14:paraId="0F79E06D" w14:textId="77777777" w:rsidR="006E77BB" w:rsidRDefault="00575D77">
      <w:pPr>
        <w:pStyle w:val="a3"/>
        <w:spacing w:before="1" w:line="360" w:lineRule="auto"/>
        <w:ind w:left="218" w:right="217" w:firstLine="566"/>
      </w:pP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 комиссии города Москвы (далее ― ЦПМПК), сформулированных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комплексного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психолого-медико-педагогического</w:t>
      </w:r>
    </w:p>
    <w:p w14:paraId="51A37D61" w14:textId="77777777" w:rsidR="006E77BB" w:rsidRDefault="006E77BB">
      <w:pPr>
        <w:spacing w:line="360" w:lineRule="auto"/>
        <w:sectPr w:rsidR="006E77BB">
          <w:pgSz w:w="11920" w:h="16850"/>
          <w:pgMar w:top="980" w:right="600" w:bottom="280" w:left="920" w:header="720" w:footer="720" w:gutter="0"/>
          <w:cols w:space="720"/>
        </w:sectPr>
      </w:pPr>
    </w:p>
    <w:p w14:paraId="080DCC88" w14:textId="77777777" w:rsidR="006E77BB" w:rsidRDefault="00575D77">
      <w:pPr>
        <w:pStyle w:val="a3"/>
        <w:spacing w:before="61" w:line="357" w:lineRule="auto"/>
        <w:ind w:left="218" w:firstLine="0"/>
        <w:jc w:val="left"/>
      </w:pPr>
      <w:r>
        <w:rPr>
          <w:color w:val="000009"/>
        </w:rPr>
        <w:lastRenderedPageBreak/>
        <w:t>обследования,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ИПРА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установленном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Федерации.</w:t>
      </w:r>
    </w:p>
    <w:p w14:paraId="146C2C2A" w14:textId="77777777" w:rsidR="006E77BB" w:rsidRDefault="006E77BB">
      <w:pPr>
        <w:pStyle w:val="a3"/>
        <w:spacing w:before="8"/>
        <w:ind w:left="0" w:firstLine="0"/>
        <w:jc w:val="left"/>
        <w:rPr>
          <w:sz w:val="29"/>
        </w:rPr>
      </w:pPr>
    </w:p>
    <w:p w14:paraId="14E707ED" w14:textId="77777777" w:rsidR="006E77BB" w:rsidRDefault="00575D77">
      <w:pPr>
        <w:pStyle w:val="1"/>
        <w:spacing w:before="1" w:line="242" w:lineRule="auto"/>
        <w:ind w:left="871" w:right="1013" w:firstLine="9"/>
        <w:jc w:val="center"/>
      </w:pPr>
      <w:r>
        <w:t xml:space="preserve">Принципы и подходы к формированию </w:t>
      </w:r>
      <w:r>
        <w:rPr>
          <w:color w:val="000009"/>
        </w:rPr>
        <w:t>адаптированной основной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образов</w:t>
      </w:r>
      <w:r>
        <w:rPr>
          <w:color w:val="000009"/>
        </w:rPr>
        <w:t>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</w:t>
      </w:r>
    </w:p>
    <w:p w14:paraId="7E27B934" w14:textId="77777777" w:rsidR="006E77BB" w:rsidRDefault="00575D77">
      <w:pPr>
        <w:spacing w:before="104" w:line="290" w:lineRule="auto"/>
        <w:ind w:left="102" w:right="247" w:firstLine="68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заложены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дифференцированный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 xml:space="preserve">и </w:t>
      </w:r>
      <w:r>
        <w:rPr>
          <w:i/>
          <w:sz w:val="28"/>
        </w:rPr>
        <w:t>деятельностный подходы</w:t>
      </w:r>
      <w:r>
        <w:rPr>
          <w:sz w:val="28"/>
        </w:rPr>
        <w:t>.</w:t>
      </w:r>
    </w:p>
    <w:p w14:paraId="54F9033D" w14:textId="77777777" w:rsidR="006E77BB" w:rsidRDefault="00575D77">
      <w:pPr>
        <w:pStyle w:val="a3"/>
        <w:spacing w:before="90" w:line="360" w:lineRule="auto"/>
        <w:ind w:left="218" w:right="240" w:firstLine="566"/>
      </w:pPr>
      <w:r>
        <w:rPr>
          <w:i/>
        </w:rPr>
        <w:t>Дифференцированный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-67"/>
        </w:rPr>
        <w:t xml:space="preserve"> </w:t>
      </w:r>
      <w:r>
        <w:t>обучающихся с ЗПР предполагает учет их особых образовательных потребностей,</w:t>
      </w:r>
      <w:r>
        <w:rPr>
          <w:spacing w:val="1"/>
        </w:rPr>
        <w:t xml:space="preserve"> </w:t>
      </w:r>
      <w:r>
        <w:t>которые проявляются в неоднородности по возможностям освоения содержания</w:t>
      </w:r>
      <w:r>
        <w:rPr>
          <w:spacing w:val="1"/>
        </w:rPr>
        <w:t xml:space="preserve"> </w:t>
      </w:r>
      <w:r>
        <w:t>образования. Это обусловливает необходимость создания и реализации разных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 учебного плана.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АООП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сформулированными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ОВЗ</w:t>
      </w:r>
      <w:r>
        <w:rPr>
          <w:color w:val="000009"/>
          <w:spacing w:val="5"/>
        </w:rPr>
        <w:t xml:space="preserve"> </w:t>
      </w:r>
      <w:r>
        <w:t>к:</w:t>
      </w:r>
    </w:p>
    <w:p w14:paraId="6FFE2508" w14:textId="77777777" w:rsidR="006E77BB" w:rsidRDefault="00575D77">
      <w:pPr>
        <w:pStyle w:val="a4"/>
        <w:numPr>
          <w:ilvl w:val="0"/>
          <w:numId w:val="1"/>
        </w:numPr>
        <w:tabs>
          <w:tab w:val="left" w:pos="670"/>
        </w:tabs>
        <w:spacing w:before="1"/>
        <w:ind w:left="669"/>
        <w:rPr>
          <w:color w:val="000009"/>
          <w:sz w:val="28"/>
        </w:rPr>
      </w:pPr>
      <w:r>
        <w:rPr>
          <w:spacing w:val="-1"/>
          <w:sz w:val="28"/>
        </w:rPr>
        <w:t>структуре</w:t>
      </w:r>
      <w:r>
        <w:rPr>
          <w:spacing w:val="-16"/>
          <w:sz w:val="28"/>
        </w:rPr>
        <w:t xml:space="preserve"> </w:t>
      </w:r>
      <w:r>
        <w:rPr>
          <w:sz w:val="28"/>
        </w:rPr>
        <w:t>АООП</w:t>
      </w:r>
      <w:r>
        <w:rPr>
          <w:spacing w:val="-16"/>
          <w:sz w:val="28"/>
        </w:rPr>
        <w:t xml:space="preserve"> </w:t>
      </w:r>
      <w:r>
        <w:rPr>
          <w:sz w:val="28"/>
        </w:rPr>
        <w:t>НОО;</w:t>
      </w:r>
    </w:p>
    <w:p w14:paraId="03DF9700" w14:textId="77777777" w:rsidR="006E77BB" w:rsidRDefault="00575D77">
      <w:pPr>
        <w:pStyle w:val="a4"/>
        <w:numPr>
          <w:ilvl w:val="0"/>
          <w:numId w:val="1"/>
        </w:numPr>
        <w:tabs>
          <w:tab w:val="left" w:pos="670"/>
        </w:tabs>
        <w:spacing w:before="158"/>
        <w:ind w:left="669"/>
        <w:rPr>
          <w:color w:val="000009"/>
          <w:sz w:val="28"/>
        </w:rPr>
      </w:pPr>
      <w:r>
        <w:rPr>
          <w:w w:val="95"/>
          <w:sz w:val="28"/>
        </w:rPr>
        <w:t>условиям</w:t>
      </w:r>
      <w:r>
        <w:rPr>
          <w:spacing w:val="57"/>
          <w:w w:val="95"/>
          <w:sz w:val="28"/>
        </w:rPr>
        <w:t xml:space="preserve"> </w:t>
      </w:r>
      <w:r>
        <w:rPr>
          <w:w w:val="95"/>
          <w:sz w:val="28"/>
        </w:rPr>
        <w:t>реализации</w:t>
      </w:r>
      <w:r>
        <w:rPr>
          <w:spacing w:val="66"/>
          <w:sz w:val="28"/>
        </w:rPr>
        <w:t xml:space="preserve"> </w:t>
      </w:r>
      <w:r>
        <w:rPr>
          <w:w w:val="95"/>
          <w:sz w:val="28"/>
        </w:rPr>
        <w:t>АООП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НОО;</w:t>
      </w:r>
    </w:p>
    <w:p w14:paraId="33B08E7A" w14:textId="77777777" w:rsidR="006E77BB" w:rsidRDefault="00575D77">
      <w:pPr>
        <w:pStyle w:val="a4"/>
        <w:numPr>
          <w:ilvl w:val="0"/>
          <w:numId w:val="1"/>
        </w:numPr>
        <w:tabs>
          <w:tab w:val="left" w:pos="670"/>
        </w:tabs>
        <w:spacing w:before="164"/>
        <w:ind w:left="669"/>
        <w:rPr>
          <w:color w:val="000009"/>
          <w:sz w:val="28"/>
        </w:rPr>
      </w:pPr>
      <w:r>
        <w:rPr>
          <w:spacing w:val="-3"/>
          <w:sz w:val="28"/>
        </w:rPr>
        <w:t>результатам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АООП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НОО.</w:t>
      </w:r>
    </w:p>
    <w:p w14:paraId="1756AFFF" w14:textId="77777777" w:rsidR="006E77BB" w:rsidRDefault="00575D77">
      <w:pPr>
        <w:pStyle w:val="a3"/>
        <w:spacing w:before="158" w:line="362" w:lineRule="auto"/>
        <w:ind w:left="218" w:right="252" w:firstLine="566"/>
      </w:pPr>
      <w:r>
        <w:t>Применение дифференцированного подхода к созданию и реализации АООП</w:t>
      </w:r>
      <w:r>
        <w:rPr>
          <w:spacing w:val="1"/>
        </w:rPr>
        <w:t xml:space="preserve"> </w:t>
      </w:r>
      <w:r>
        <w:t>НОО обеспечивает разнообразие содержания, предоставляя обучающимся с ЗПР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реализовать</w:t>
      </w:r>
      <w:r>
        <w:rPr>
          <w:spacing w:val="-2"/>
        </w:rPr>
        <w:t xml:space="preserve"> </w:t>
      </w:r>
      <w:r>
        <w:t>индивидуальный потенциал</w:t>
      </w:r>
      <w:r>
        <w:rPr>
          <w:spacing w:val="1"/>
        </w:rPr>
        <w:t xml:space="preserve"> </w:t>
      </w:r>
      <w:r>
        <w:t>развития.</w:t>
      </w:r>
    </w:p>
    <w:p w14:paraId="73AA7CA9" w14:textId="77777777" w:rsidR="006E77BB" w:rsidRDefault="00575D77">
      <w:pPr>
        <w:pStyle w:val="a3"/>
        <w:spacing w:line="360" w:lineRule="auto"/>
        <w:ind w:left="218" w:right="236" w:firstLine="566"/>
      </w:pPr>
      <w:r>
        <w:rPr>
          <w:i/>
        </w:rPr>
        <w:t>Деятельностный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 психологической науки, раскрывающих основные за</w:t>
      </w:r>
      <w:r>
        <w:t>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с учетом общих закономерностей развития детей с нормальным и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развитием.</w:t>
      </w:r>
    </w:p>
    <w:p w14:paraId="6E7D53FB" w14:textId="77777777" w:rsidR="006E77BB" w:rsidRDefault="00575D77">
      <w:pPr>
        <w:pStyle w:val="a3"/>
        <w:spacing w:line="360" w:lineRule="auto"/>
        <w:ind w:left="218" w:right="232" w:firstLine="566"/>
      </w:pP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(предметно-</w:t>
      </w:r>
      <w:r>
        <w:rPr>
          <w:spacing w:val="-67"/>
        </w:rPr>
        <w:t xml:space="preserve"> </w:t>
      </w:r>
      <w:r>
        <w:t>практической и</w:t>
      </w:r>
      <w:r>
        <w:rPr>
          <w:spacing w:val="6"/>
        </w:rPr>
        <w:t xml:space="preserve"> </w:t>
      </w:r>
      <w:r>
        <w:t>учебной).</w:t>
      </w:r>
    </w:p>
    <w:p w14:paraId="590BB64C" w14:textId="77777777" w:rsidR="006E77BB" w:rsidRDefault="00575D77">
      <w:pPr>
        <w:pStyle w:val="a3"/>
        <w:spacing w:line="362" w:lineRule="auto"/>
        <w:ind w:left="218" w:right="232" w:firstLine="566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обучение</w:t>
      </w:r>
      <w:r>
        <w:rPr>
          <w:spacing w:val="8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процесс</w:t>
      </w:r>
      <w:r>
        <w:rPr>
          <w:spacing w:val="9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познавательной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предметно-</w:t>
      </w:r>
    </w:p>
    <w:p w14:paraId="315D7407" w14:textId="77777777" w:rsidR="006E77BB" w:rsidRDefault="006E77BB">
      <w:pPr>
        <w:spacing w:line="362" w:lineRule="auto"/>
        <w:sectPr w:rsidR="006E77BB">
          <w:pgSz w:w="11920" w:h="16850"/>
          <w:pgMar w:top="980" w:right="600" w:bottom="280" w:left="920" w:header="720" w:footer="720" w:gutter="0"/>
          <w:cols w:space="720"/>
        </w:sectPr>
      </w:pPr>
    </w:p>
    <w:p w14:paraId="6938F207" w14:textId="77777777" w:rsidR="006E77BB" w:rsidRDefault="00575D77">
      <w:pPr>
        <w:pStyle w:val="a3"/>
        <w:tabs>
          <w:tab w:val="left" w:pos="2093"/>
          <w:tab w:val="left" w:pos="3929"/>
          <w:tab w:val="left" w:pos="5895"/>
          <w:tab w:val="left" w:pos="8211"/>
          <w:tab w:val="left" w:pos="9678"/>
        </w:tabs>
        <w:spacing w:before="61" w:line="357" w:lineRule="auto"/>
        <w:ind w:left="218" w:right="242" w:firstLine="0"/>
        <w:jc w:val="left"/>
      </w:pPr>
      <w:r>
        <w:lastRenderedPageBreak/>
        <w:t>практической</w:t>
      </w:r>
      <w:r>
        <w:tab/>
        <w:t>деятельности</w:t>
      </w:r>
      <w:r>
        <w:tab/>
        <w:t>обучающихся,</w:t>
      </w:r>
      <w:r>
        <w:tab/>
        <w:t>обеспечивающий</w:t>
      </w:r>
      <w:r>
        <w:tab/>
        <w:t>овладение</w:t>
      </w:r>
      <w:r>
        <w:tab/>
      </w:r>
      <w:r>
        <w:rPr>
          <w:spacing w:val="-2"/>
        </w:rPr>
        <w:t>ими</w:t>
      </w:r>
      <w:r>
        <w:rPr>
          <w:spacing w:val="-67"/>
        </w:rPr>
        <w:t xml:space="preserve"> </w:t>
      </w:r>
      <w:r>
        <w:t>содержанием</w:t>
      </w:r>
      <w:r>
        <w:rPr>
          <w:spacing w:val="2"/>
        </w:rPr>
        <w:t xml:space="preserve"> </w:t>
      </w:r>
      <w:r>
        <w:t>образования.</w:t>
      </w:r>
    </w:p>
    <w:p w14:paraId="48A9ED4E" w14:textId="77777777" w:rsidR="006E77BB" w:rsidRDefault="00575D77">
      <w:pPr>
        <w:pStyle w:val="a3"/>
        <w:tabs>
          <w:tab w:val="left" w:pos="1172"/>
          <w:tab w:val="left" w:pos="2553"/>
          <w:tab w:val="left" w:pos="4092"/>
          <w:tab w:val="left" w:pos="5105"/>
          <w:tab w:val="left" w:pos="5915"/>
          <w:tab w:val="left" w:pos="7771"/>
          <w:tab w:val="left" w:pos="8102"/>
          <w:tab w:val="left" w:pos="8797"/>
        </w:tabs>
        <w:spacing w:before="10" w:line="362" w:lineRule="auto"/>
        <w:ind w:left="218" w:right="257" w:firstLine="566"/>
        <w:jc w:val="left"/>
      </w:pPr>
      <w:r>
        <w:t>В</w:t>
      </w:r>
      <w:r>
        <w:tab/>
        <w:t>контексте</w:t>
      </w:r>
      <w:r>
        <w:tab/>
        <w:t>разработки</w:t>
      </w:r>
      <w:r>
        <w:tab/>
        <w:t>АООП</w:t>
      </w:r>
      <w:r>
        <w:tab/>
        <w:t>НОО</w:t>
      </w:r>
      <w:r>
        <w:tab/>
        <w:t>обучающихся</w:t>
      </w:r>
      <w:r>
        <w:tab/>
        <w:t>с</w:t>
      </w:r>
      <w:r>
        <w:tab/>
        <w:t>ЗПР</w:t>
      </w:r>
      <w:r>
        <w:tab/>
      </w:r>
      <w:r>
        <w:rPr>
          <w:spacing w:val="-1"/>
        </w:rPr>
        <w:t>реализация</w:t>
      </w:r>
      <w:r>
        <w:rPr>
          <w:spacing w:val="-67"/>
        </w:rPr>
        <w:t xml:space="preserve"> </w:t>
      </w:r>
      <w:r>
        <w:t>деятельностного подхода</w:t>
      </w:r>
      <w:r>
        <w:rPr>
          <w:spacing w:val="2"/>
        </w:rPr>
        <w:t xml:space="preserve"> </w:t>
      </w:r>
      <w:r>
        <w:t>обеспечивает:</w:t>
      </w:r>
    </w:p>
    <w:p w14:paraId="3A019F5B" w14:textId="77777777" w:rsidR="006E77BB" w:rsidRDefault="00575D77">
      <w:pPr>
        <w:pStyle w:val="a4"/>
        <w:numPr>
          <w:ilvl w:val="0"/>
          <w:numId w:val="2"/>
        </w:numPr>
        <w:tabs>
          <w:tab w:val="left" w:pos="669"/>
          <w:tab w:val="left" w:pos="670"/>
          <w:tab w:val="left" w:pos="2050"/>
          <w:tab w:val="left" w:pos="3752"/>
          <w:tab w:val="left" w:pos="5483"/>
          <w:tab w:val="left" w:pos="6974"/>
          <w:tab w:val="left" w:pos="7377"/>
          <w:tab w:val="left" w:pos="8884"/>
        </w:tabs>
        <w:spacing w:line="362" w:lineRule="auto"/>
        <w:ind w:right="270"/>
        <w:jc w:val="left"/>
        <w:rPr>
          <w:rFonts w:ascii="Symbol" w:hAnsi="Symbol"/>
        </w:rPr>
      </w:pPr>
      <w:r>
        <w:rPr>
          <w:sz w:val="28"/>
        </w:rPr>
        <w:t>придание</w:t>
      </w:r>
      <w:r>
        <w:rPr>
          <w:sz w:val="28"/>
        </w:rPr>
        <w:tab/>
        <w:t>результатам</w:t>
      </w:r>
      <w:r>
        <w:rPr>
          <w:sz w:val="28"/>
        </w:rPr>
        <w:tab/>
        <w:t>образования</w:t>
      </w:r>
      <w:r>
        <w:rPr>
          <w:sz w:val="28"/>
        </w:rPr>
        <w:tab/>
        <w:t>социально</w:t>
      </w:r>
      <w:r>
        <w:rPr>
          <w:sz w:val="28"/>
        </w:rPr>
        <w:tab/>
        <w:t>и</w:t>
      </w:r>
      <w:r>
        <w:rPr>
          <w:sz w:val="28"/>
        </w:rPr>
        <w:tab/>
        <w:t>личностно</w:t>
      </w:r>
      <w:r>
        <w:rPr>
          <w:sz w:val="28"/>
        </w:rPr>
        <w:tab/>
      </w:r>
      <w:r>
        <w:rPr>
          <w:spacing w:val="-1"/>
          <w:sz w:val="28"/>
        </w:rPr>
        <w:t>значимого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характера;</w:t>
      </w:r>
    </w:p>
    <w:p w14:paraId="6B4B2D9D" w14:textId="77777777" w:rsidR="006E77BB" w:rsidRDefault="006E77BB">
      <w:pPr>
        <w:spacing w:line="362" w:lineRule="auto"/>
        <w:rPr>
          <w:rFonts w:ascii="Symbol" w:hAnsi="Symbol"/>
        </w:rPr>
        <w:sectPr w:rsidR="006E77BB">
          <w:pgSz w:w="11920" w:h="16850"/>
          <w:pgMar w:top="980" w:right="600" w:bottom="280" w:left="920" w:header="720" w:footer="720" w:gutter="0"/>
          <w:cols w:space="720"/>
        </w:sectPr>
      </w:pPr>
    </w:p>
    <w:p w14:paraId="3E21CBC8" w14:textId="77777777" w:rsidR="006E77BB" w:rsidRDefault="00575D77">
      <w:pPr>
        <w:pStyle w:val="a4"/>
        <w:numPr>
          <w:ilvl w:val="0"/>
          <w:numId w:val="2"/>
        </w:numPr>
        <w:tabs>
          <w:tab w:val="left" w:pos="670"/>
        </w:tabs>
        <w:spacing w:before="68" w:line="360" w:lineRule="auto"/>
        <w:ind w:right="250"/>
        <w:rPr>
          <w:rFonts w:ascii="Symbol" w:hAnsi="Symbol"/>
        </w:rPr>
      </w:pPr>
      <w:r>
        <w:rPr>
          <w:sz w:val="28"/>
        </w:rPr>
        <w:lastRenderedPageBreak/>
        <w:t>прочное усвоение обучающимися знаний и опыта разнообразной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областях;</w:t>
      </w:r>
    </w:p>
    <w:p w14:paraId="3193994A" w14:textId="77777777" w:rsidR="006E77BB" w:rsidRDefault="00575D77">
      <w:pPr>
        <w:pStyle w:val="a4"/>
        <w:numPr>
          <w:ilvl w:val="0"/>
          <w:numId w:val="2"/>
        </w:numPr>
        <w:tabs>
          <w:tab w:val="left" w:pos="670"/>
        </w:tabs>
        <w:spacing w:before="2" w:line="357" w:lineRule="auto"/>
        <w:ind w:right="262"/>
        <w:rPr>
          <w:rFonts w:ascii="Symbol" w:hAnsi="Symbol"/>
        </w:rPr>
      </w:pP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опыта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поведения;</w:t>
      </w:r>
    </w:p>
    <w:p w14:paraId="066C795D" w14:textId="77777777" w:rsidR="006E77BB" w:rsidRDefault="00575D77">
      <w:pPr>
        <w:pStyle w:val="a4"/>
        <w:numPr>
          <w:ilvl w:val="0"/>
          <w:numId w:val="2"/>
        </w:numPr>
        <w:tabs>
          <w:tab w:val="left" w:pos="670"/>
        </w:tabs>
        <w:spacing w:before="5" w:line="360" w:lineRule="auto"/>
        <w:ind w:right="231"/>
        <w:rPr>
          <w:rFonts w:ascii="Symbol" w:hAnsi="Symbol"/>
        </w:rPr>
      </w:pPr>
      <w:r>
        <w:rPr>
          <w:sz w:val="28"/>
        </w:rPr>
        <w:t>обеспечение условий для общекультурного и личностного развития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универсальных учебных дей</w:t>
      </w:r>
      <w:r>
        <w:rPr>
          <w:sz w:val="28"/>
        </w:rPr>
        <w:t>ствий, которые обеспечивают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успешное усвоение ими системы научных знаний, умений и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успешности</w:t>
      </w:r>
      <w:r>
        <w:rPr>
          <w:sz w:val="28"/>
        </w:rPr>
        <w:t>.</w:t>
      </w:r>
    </w:p>
    <w:p w14:paraId="0A789139" w14:textId="77777777" w:rsidR="006E77BB" w:rsidRDefault="00575D77">
      <w:pPr>
        <w:pStyle w:val="a3"/>
        <w:spacing w:before="7" w:line="362" w:lineRule="auto"/>
        <w:ind w:left="218" w:right="229" w:firstLine="566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принципы</w:t>
      </w:r>
      <w:r>
        <w:t>:</w:t>
      </w:r>
    </w:p>
    <w:p w14:paraId="4E67E02B" w14:textId="77777777" w:rsidR="006E77BB" w:rsidRDefault="00575D77">
      <w:pPr>
        <w:pStyle w:val="a4"/>
        <w:numPr>
          <w:ilvl w:val="0"/>
          <w:numId w:val="1"/>
        </w:numPr>
        <w:tabs>
          <w:tab w:val="left" w:pos="670"/>
        </w:tabs>
        <w:spacing w:line="360" w:lineRule="auto"/>
        <w:ind w:left="669" w:right="230"/>
        <w:rPr>
          <w:color w:val="000009"/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к уровням и особенностям развития и подготовки обучающихся 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др.);</w:t>
      </w:r>
    </w:p>
    <w:p w14:paraId="020FAEC3" w14:textId="77777777" w:rsidR="006E77BB" w:rsidRDefault="00575D77">
      <w:pPr>
        <w:pStyle w:val="a4"/>
        <w:numPr>
          <w:ilvl w:val="0"/>
          <w:numId w:val="1"/>
        </w:numPr>
        <w:tabs>
          <w:tab w:val="left" w:pos="670"/>
        </w:tabs>
        <w:spacing w:line="362" w:lineRule="auto"/>
        <w:ind w:left="669" w:right="249"/>
        <w:rPr>
          <w:color w:val="000009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</w:t>
      </w:r>
      <w:r>
        <w:rPr>
          <w:sz w:val="28"/>
        </w:rPr>
        <w:t>остей</w:t>
      </w:r>
      <w:r>
        <w:rPr>
          <w:spacing w:val="17"/>
          <w:sz w:val="28"/>
        </w:rPr>
        <w:t xml:space="preserve"> </w:t>
      </w:r>
      <w:r>
        <w:rPr>
          <w:sz w:val="28"/>
        </w:rPr>
        <w:t>обучающихся;</w:t>
      </w:r>
    </w:p>
    <w:p w14:paraId="2EB019DA" w14:textId="77777777" w:rsidR="006E77BB" w:rsidRDefault="00575D77">
      <w:pPr>
        <w:pStyle w:val="a4"/>
        <w:numPr>
          <w:ilvl w:val="0"/>
          <w:numId w:val="1"/>
        </w:numPr>
        <w:tabs>
          <w:tab w:val="left" w:pos="670"/>
        </w:tabs>
        <w:spacing w:line="320" w:lineRule="exact"/>
        <w:ind w:left="669"/>
        <w:rPr>
          <w:color w:val="000009"/>
          <w:sz w:val="28"/>
        </w:rPr>
      </w:pPr>
      <w:r>
        <w:rPr>
          <w:spacing w:val="-2"/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коррекционной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образовательного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процесса;</w:t>
      </w:r>
    </w:p>
    <w:p w14:paraId="34DC7DB7" w14:textId="77777777" w:rsidR="006E77BB" w:rsidRDefault="00575D77">
      <w:pPr>
        <w:pStyle w:val="a4"/>
        <w:numPr>
          <w:ilvl w:val="0"/>
          <w:numId w:val="1"/>
        </w:numPr>
        <w:tabs>
          <w:tab w:val="left" w:pos="670"/>
        </w:tabs>
        <w:spacing w:before="143" w:line="362" w:lineRule="auto"/>
        <w:ind w:left="669" w:right="233"/>
        <w:rPr>
          <w:color w:val="000009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69"/>
          <w:sz w:val="28"/>
        </w:rPr>
        <w:t xml:space="preserve"> </w:t>
      </w:r>
      <w:r>
        <w:rPr>
          <w:sz w:val="28"/>
        </w:rPr>
        <w:t>его</w:t>
      </w:r>
    </w:p>
    <w:p w14:paraId="09CFA4D5" w14:textId="77777777" w:rsidR="006E77BB" w:rsidRDefault="00575D77">
      <w:pPr>
        <w:pStyle w:val="a3"/>
        <w:spacing w:line="320" w:lineRule="exact"/>
        <w:ind w:firstLine="0"/>
      </w:pPr>
      <w:r>
        <w:t>«зоны</w:t>
      </w:r>
      <w:r>
        <w:rPr>
          <w:spacing w:val="-5"/>
        </w:rPr>
        <w:t xml:space="preserve"> </w:t>
      </w:r>
      <w:r>
        <w:t>ближайшего</w:t>
      </w:r>
      <w:r>
        <w:rPr>
          <w:spacing w:val="-4"/>
        </w:rPr>
        <w:t xml:space="preserve"> </w:t>
      </w:r>
      <w:r>
        <w:t>развития»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особых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потребностей;</w:t>
      </w:r>
    </w:p>
    <w:p w14:paraId="7DF34090" w14:textId="77777777" w:rsidR="006E77BB" w:rsidRDefault="00575D77">
      <w:pPr>
        <w:pStyle w:val="a4"/>
        <w:numPr>
          <w:ilvl w:val="0"/>
          <w:numId w:val="1"/>
        </w:numPr>
        <w:tabs>
          <w:tab w:val="left" w:pos="670"/>
        </w:tabs>
        <w:spacing w:before="163"/>
        <w:ind w:left="669"/>
        <w:rPr>
          <w:color w:val="000009"/>
          <w:sz w:val="28"/>
        </w:rPr>
      </w:pPr>
      <w:r>
        <w:rPr>
          <w:spacing w:val="-1"/>
          <w:sz w:val="28"/>
        </w:rPr>
        <w:t>онтогенетический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принцип;</w:t>
      </w:r>
    </w:p>
    <w:p w14:paraId="7800D590" w14:textId="77777777" w:rsidR="006E77BB" w:rsidRDefault="00575D77">
      <w:pPr>
        <w:pStyle w:val="a4"/>
        <w:numPr>
          <w:ilvl w:val="0"/>
          <w:numId w:val="1"/>
        </w:numPr>
        <w:tabs>
          <w:tab w:val="left" w:pos="670"/>
        </w:tabs>
        <w:spacing w:before="153" w:line="362" w:lineRule="auto"/>
        <w:ind w:left="669" w:right="235"/>
        <w:rPr>
          <w:color w:val="000009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с задержкой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развития;</w:t>
      </w:r>
    </w:p>
    <w:p w14:paraId="530DDBE3" w14:textId="77777777" w:rsidR="006E77BB" w:rsidRDefault="00575D77">
      <w:pPr>
        <w:pStyle w:val="a4"/>
        <w:numPr>
          <w:ilvl w:val="0"/>
          <w:numId w:val="1"/>
        </w:numPr>
        <w:tabs>
          <w:tab w:val="left" w:pos="670"/>
        </w:tabs>
        <w:spacing w:line="362" w:lineRule="auto"/>
        <w:ind w:left="669" w:right="237"/>
        <w:rPr>
          <w:sz w:val="28"/>
        </w:rPr>
      </w:pPr>
      <w:r>
        <w:rPr>
          <w:sz w:val="28"/>
        </w:rPr>
        <w:t>принцип целостности содержания образования, поскольку в основу структуры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 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положено</w:t>
      </w:r>
      <w:r>
        <w:rPr>
          <w:spacing w:val="56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26"/>
          <w:sz w:val="28"/>
        </w:rPr>
        <w:t xml:space="preserve"> </w:t>
      </w:r>
      <w:r>
        <w:rPr>
          <w:sz w:val="28"/>
        </w:rPr>
        <w:t>―</w:t>
      </w:r>
    </w:p>
    <w:p w14:paraId="55B986EE" w14:textId="77777777" w:rsidR="006E77BB" w:rsidRDefault="006E77BB">
      <w:pPr>
        <w:spacing w:line="362" w:lineRule="auto"/>
        <w:jc w:val="both"/>
        <w:rPr>
          <w:sz w:val="28"/>
        </w:rPr>
        <w:sectPr w:rsidR="006E77BB">
          <w:pgSz w:w="11920" w:h="16850"/>
          <w:pgMar w:top="1040" w:right="600" w:bottom="280" w:left="920" w:header="720" w:footer="720" w:gutter="0"/>
          <w:cols w:space="720"/>
        </w:sectPr>
      </w:pPr>
    </w:p>
    <w:p w14:paraId="497A2EC7" w14:textId="77777777" w:rsidR="006E77BB" w:rsidRDefault="00575D77">
      <w:pPr>
        <w:pStyle w:val="a3"/>
        <w:spacing w:before="73"/>
        <w:ind w:firstLine="0"/>
      </w:pPr>
      <w:r>
        <w:lastRenderedPageBreak/>
        <w:t>«образовательной</w:t>
      </w:r>
      <w:r>
        <w:rPr>
          <w:spacing w:val="-4"/>
        </w:rPr>
        <w:t xml:space="preserve"> </w:t>
      </w:r>
      <w:r>
        <w:t>области»;</w:t>
      </w:r>
    </w:p>
    <w:p w14:paraId="6F616BB8" w14:textId="77777777" w:rsidR="006E77BB" w:rsidRDefault="00575D77">
      <w:pPr>
        <w:pStyle w:val="a4"/>
        <w:numPr>
          <w:ilvl w:val="0"/>
          <w:numId w:val="1"/>
        </w:numPr>
        <w:tabs>
          <w:tab w:val="left" w:pos="670"/>
        </w:tabs>
        <w:spacing w:before="158" w:line="360" w:lineRule="auto"/>
        <w:ind w:left="669" w:right="236"/>
        <w:rPr>
          <w:color w:val="000009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овладения обучающимися с задержкой психического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коммуникативной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деятельности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нормативным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поведением;</w:t>
      </w:r>
    </w:p>
    <w:p w14:paraId="076E7379" w14:textId="77777777" w:rsidR="006E77BB" w:rsidRDefault="00575D77">
      <w:pPr>
        <w:pStyle w:val="a4"/>
        <w:numPr>
          <w:ilvl w:val="0"/>
          <w:numId w:val="1"/>
        </w:numPr>
        <w:tabs>
          <w:tab w:val="left" w:pos="670"/>
        </w:tabs>
        <w:spacing w:line="360" w:lineRule="auto"/>
        <w:ind w:left="669" w:right="244"/>
        <w:rPr>
          <w:color w:val="000009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навыков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и активной деятельности в</w:t>
      </w:r>
      <w:r>
        <w:rPr>
          <w:spacing w:val="3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-14"/>
          <w:sz w:val="28"/>
        </w:rPr>
        <w:t xml:space="preserve"> </w:t>
      </w:r>
      <w:r>
        <w:rPr>
          <w:sz w:val="28"/>
        </w:rPr>
        <w:t>мире;</w:t>
      </w:r>
    </w:p>
    <w:p w14:paraId="3350A5BA" w14:textId="77777777" w:rsidR="006E77BB" w:rsidRDefault="00575D77">
      <w:pPr>
        <w:pStyle w:val="a4"/>
        <w:numPr>
          <w:ilvl w:val="0"/>
          <w:numId w:val="1"/>
        </w:numPr>
        <w:tabs>
          <w:tab w:val="left" w:pos="670"/>
        </w:tabs>
        <w:spacing w:before="4"/>
        <w:ind w:left="669"/>
        <w:rPr>
          <w:color w:val="000009"/>
          <w:sz w:val="28"/>
        </w:rPr>
      </w:pPr>
      <w:r>
        <w:rPr>
          <w:spacing w:val="-1"/>
          <w:sz w:val="28"/>
        </w:rPr>
        <w:t>принцип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сотрудничества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семьей.</w:t>
      </w:r>
    </w:p>
    <w:sectPr w:rsidR="006E77BB">
      <w:pgSz w:w="11920" w:h="16850"/>
      <w:pgMar w:top="104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F3297"/>
    <w:multiLevelType w:val="hybridMultilevel"/>
    <w:tmpl w:val="26EA2C2A"/>
    <w:lvl w:ilvl="0" w:tplc="D4A42C98">
      <w:numFmt w:val="bullet"/>
      <w:lvlText w:val="•"/>
      <w:lvlJc w:val="left"/>
      <w:pPr>
        <w:ind w:left="102" w:hanging="428"/>
      </w:pPr>
      <w:rPr>
        <w:rFonts w:hint="default"/>
        <w:w w:val="99"/>
        <w:lang w:val="ru-RU" w:eastAsia="en-US" w:bidi="ar-SA"/>
      </w:rPr>
    </w:lvl>
    <w:lvl w:ilvl="1" w:tplc="0F08161C">
      <w:numFmt w:val="bullet"/>
      <w:lvlText w:val="•"/>
      <w:lvlJc w:val="left"/>
      <w:pPr>
        <w:ind w:left="1129" w:hanging="428"/>
      </w:pPr>
      <w:rPr>
        <w:rFonts w:hint="default"/>
        <w:lang w:val="ru-RU" w:eastAsia="en-US" w:bidi="ar-SA"/>
      </w:rPr>
    </w:lvl>
    <w:lvl w:ilvl="2" w:tplc="71007488">
      <w:numFmt w:val="bullet"/>
      <w:lvlText w:val="•"/>
      <w:lvlJc w:val="left"/>
      <w:pPr>
        <w:ind w:left="2159" w:hanging="428"/>
      </w:pPr>
      <w:rPr>
        <w:rFonts w:hint="default"/>
        <w:lang w:val="ru-RU" w:eastAsia="en-US" w:bidi="ar-SA"/>
      </w:rPr>
    </w:lvl>
    <w:lvl w:ilvl="3" w:tplc="FB8230F0">
      <w:numFmt w:val="bullet"/>
      <w:lvlText w:val="•"/>
      <w:lvlJc w:val="left"/>
      <w:pPr>
        <w:ind w:left="3189" w:hanging="428"/>
      </w:pPr>
      <w:rPr>
        <w:rFonts w:hint="default"/>
        <w:lang w:val="ru-RU" w:eastAsia="en-US" w:bidi="ar-SA"/>
      </w:rPr>
    </w:lvl>
    <w:lvl w:ilvl="4" w:tplc="B5E6CDC4">
      <w:numFmt w:val="bullet"/>
      <w:lvlText w:val="•"/>
      <w:lvlJc w:val="left"/>
      <w:pPr>
        <w:ind w:left="4219" w:hanging="428"/>
      </w:pPr>
      <w:rPr>
        <w:rFonts w:hint="default"/>
        <w:lang w:val="ru-RU" w:eastAsia="en-US" w:bidi="ar-SA"/>
      </w:rPr>
    </w:lvl>
    <w:lvl w:ilvl="5" w:tplc="61C64C8A">
      <w:numFmt w:val="bullet"/>
      <w:lvlText w:val="•"/>
      <w:lvlJc w:val="left"/>
      <w:pPr>
        <w:ind w:left="5249" w:hanging="428"/>
      </w:pPr>
      <w:rPr>
        <w:rFonts w:hint="default"/>
        <w:lang w:val="ru-RU" w:eastAsia="en-US" w:bidi="ar-SA"/>
      </w:rPr>
    </w:lvl>
    <w:lvl w:ilvl="6" w:tplc="97A4F458">
      <w:numFmt w:val="bullet"/>
      <w:lvlText w:val="•"/>
      <w:lvlJc w:val="left"/>
      <w:pPr>
        <w:ind w:left="6279" w:hanging="428"/>
      </w:pPr>
      <w:rPr>
        <w:rFonts w:hint="default"/>
        <w:lang w:val="ru-RU" w:eastAsia="en-US" w:bidi="ar-SA"/>
      </w:rPr>
    </w:lvl>
    <w:lvl w:ilvl="7" w:tplc="8F74EC22">
      <w:numFmt w:val="bullet"/>
      <w:lvlText w:val="•"/>
      <w:lvlJc w:val="left"/>
      <w:pPr>
        <w:ind w:left="7308" w:hanging="428"/>
      </w:pPr>
      <w:rPr>
        <w:rFonts w:hint="default"/>
        <w:lang w:val="ru-RU" w:eastAsia="en-US" w:bidi="ar-SA"/>
      </w:rPr>
    </w:lvl>
    <w:lvl w:ilvl="8" w:tplc="6B88BA68">
      <w:numFmt w:val="bullet"/>
      <w:lvlText w:val="•"/>
      <w:lvlJc w:val="left"/>
      <w:pPr>
        <w:ind w:left="8338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4B6D4ABA"/>
    <w:multiLevelType w:val="hybridMultilevel"/>
    <w:tmpl w:val="0AB07F78"/>
    <w:lvl w:ilvl="0" w:tplc="9830DE64">
      <w:numFmt w:val="bullet"/>
      <w:lvlText w:val=""/>
      <w:lvlJc w:val="left"/>
      <w:pPr>
        <w:ind w:left="669" w:hanging="428"/>
      </w:pPr>
      <w:rPr>
        <w:rFonts w:hint="default"/>
        <w:w w:val="100"/>
        <w:lang w:val="ru-RU" w:eastAsia="en-US" w:bidi="ar-SA"/>
      </w:rPr>
    </w:lvl>
    <w:lvl w:ilvl="1" w:tplc="47B2E592">
      <w:numFmt w:val="bullet"/>
      <w:lvlText w:val="•"/>
      <w:lvlJc w:val="left"/>
      <w:pPr>
        <w:ind w:left="1633" w:hanging="428"/>
      </w:pPr>
      <w:rPr>
        <w:rFonts w:hint="default"/>
        <w:lang w:val="ru-RU" w:eastAsia="en-US" w:bidi="ar-SA"/>
      </w:rPr>
    </w:lvl>
    <w:lvl w:ilvl="2" w:tplc="C36ED9FA">
      <w:numFmt w:val="bullet"/>
      <w:lvlText w:val="•"/>
      <w:lvlJc w:val="left"/>
      <w:pPr>
        <w:ind w:left="2607" w:hanging="428"/>
      </w:pPr>
      <w:rPr>
        <w:rFonts w:hint="default"/>
        <w:lang w:val="ru-RU" w:eastAsia="en-US" w:bidi="ar-SA"/>
      </w:rPr>
    </w:lvl>
    <w:lvl w:ilvl="3" w:tplc="F3EC4760">
      <w:numFmt w:val="bullet"/>
      <w:lvlText w:val="•"/>
      <w:lvlJc w:val="left"/>
      <w:pPr>
        <w:ind w:left="3581" w:hanging="428"/>
      </w:pPr>
      <w:rPr>
        <w:rFonts w:hint="default"/>
        <w:lang w:val="ru-RU" w:eastAsia="en-US" w:bidi="ar-SA"/>
      </w:rPr>
    </w:lvl>
    <w:lvl w:ilvl="4" w:tplc="8FF0897C">
      <w:numFmt w:val="bullet"/>
      <w:lvlText w:val="•"/>
      <w:lvlJc w:val="left"/>
      <w:pPr>
        <w:ind w:left="4555" w:hanging="428"/>
      </w:pPr>
      <w:rPr>
        <w:rFonts w:hint="default"/>
        <w:lang w:val="ru-RU" w:eastAsia="en-US" w:bidi="ar-SA"/>
      </w:rPr>
    </w:lvl>
    <w:lvl w:ilvl="5" w:tplc="BBEE2D9E">
      <w:numFmt w:val="bullet"/>
      <w:lvlText w:val="•"/>
      <w:lvlJc w:val="left"/>
      <w:pPr>
        <w:ind w:left="5529" w:hanging="428"/>
      </w:pPr>
      <w:rPr>
        <w:rFonts w:hint="default"/>
        <w:lang w:val="ru-RU" w:eastAsia="en-US" w:bidi="ar-SA"/>
      </w:rPr>
    </w:lvl>
    <w:lvl w:ilvl="6" w:tplc="5128DC5A">
      <w:numFmt w:val="bullet"/>
      <w:lvlText w:val="•"/>
      <w:lvlJc w:val="left"/>
      <w:pPr>
        <w:ind w:left="6503" w:hanging="428"/>
      </w:pPr>
      <w:rPr>
        <w:rFonts w:hint="default"/>
        <w:lang w:val="ru-RU" w:eastAsia="en-US" w:bidi="ar-SA"/>
      </w:rPr>
    </w:lvl>
    <w:lvl w:ilvl="7" w:tplc="25D6E858">
      <w:numFmt w:val="bullet"/>
      <w:lvlText w:val="•"/>
      <w:lvlJc w:val="left"/>
      <w:pPr>
        <w:ind w:left="7476" w:hanging="428"/>
      </w:pPr>
      <w:rPr>
        <w:rFonts w:hint="default"/>
        <w:lang w:val="ru-RU" w:eastAsia="en-US" w:bidi="ar-SA"/>
      </w:rPr>
    </w:lvl>
    <w:lvl w:ilvl="8" w:tplc="1E80603E">
      <w:numFmt w:val="bullet"/>
      <w:lvlText w:val="•"/>
      <w:lvlJc w:val="left"/>
      <w:pPr>
        <w:ind w:left="8450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77BB"/>
    <w:rsid w:val="00575D77"/>
    <w:rsid w:val="006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9D77"/>
  <w15:docId w15:val="{2A362FBD-DAC5-4818-9DC6-8A65EBDF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9" w:hanging="42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9" w:hanging="42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2022-09-27T08:31:00Z</dcterms:created>
  <dcterms:modified xsi:type="dcterms:W3CDTF">2022-10-03T06:36:00Z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</Properties>
</file>