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4A3" w:rsidRPr="007524A3" w:rsidRDefault="007524A3" w:rsidP="007524A3">
      <w:pPr>
        <w:shd w:val="clear" w:color="auto" w:fill="FFFFFF"/>
        <w:spacing w:after="255" w:line="240" w:lineRule="auto"/>
        <w:contextualSpacing/>
        <w:jc w:val="center"/>
        <w:outlineLvl w:val="0"/>
        <w:rPr>
          <w:rFonts w:ascii="Times New Roman" w:eastAsia="Times New Roman" w:hAnsi="Times New Roman" w:cs="Times New Roman"/>
          <w:b/>
          <w:bCs/>
          <w:color w:val="4D4D4D"/>
          <w:kern w:val="36"/>
          <w:sz w:val="24"/>
          <w:szCs w:val="24"/>
          <w:lang w:eastAsia="ru-RU"/>
        </w:rPr>
      </w:pPr>
      <w:r w:rsidRPr="007524A3">
        <w:rPr>
          <w:rFonts w:ascii="Times New Roman" w:eastAsia="Times New Roman" w:hAnsi="Times New Roman" w:cs="Times New Roman"/>
          <w:b/>
          <w:bCs/>
          <w:color w:val="4D4D4D"/>
          <w:kern w:val="36"/>
          <w:sz w:val="24"/>
          <w:szCs w:val="24"/>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bookmarkStart w:id="0" w:name="_GoBack"/>
      <w:bookmarkEnd w:id="0"/>
    </w:p>
    <w:p w:rsidR="007524A3" w:rsidRPr="007524A3" w:rsidRDefault="007524A3" w:rsidP="007524A3">
      <w:pPr>
        <w:shd w:val="clear" w:color="auto" w:fill="FFFFFF"/>
        <w:spacing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28 июля 2021</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bookmarkStart w:id="1" w:name="0"/>
      <w:bookmarkEnd w:id="1"/>
      <w:r w:rsidRPr="007524A3">
        <w:rPr>
          <w:rFonts w:ascii="Times New Roman" w:eastAsia="Times New Roman" w:hAnsi="Times New Roman" w:cs="Times New Roman"/>
          <w:color w:val="333333"/>
          <w:sz w:val="24"/>
          <w:szCs w:val="24"/>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Утвердить прилагаемый </w:t>
      </w:r>
      <w:hyperlink r:id="rId4" w:anchor="1000" w:history="1">
        <w:r w:rsidRPr="007524A3">
          <w:rPr>
            <w:rFonts w:ascii="Times New Roman" w:eastAsia="Times New Roman" w:hAnsi="Times New Roman" w:cs="Times New Roman"/>
            <w:color w:val="808080"/>
            <w:sz w:val="24"/>
            <w:szCs w:val="24"/>
            <w:u w:val="single"/>
            <w:bdr w:val="none" w:sz="0" w:space="0" w:color="auto" w:frame="1"/>
            <w:lang w:eastAsia="ru-RU"/>
          </w:rPr>
          <w:t>федеральный государственный образовательный стандарт</w:t>
        </w:r>
      </w:hyperlink>
      <w:r w:rsidRPr="007524A3">
        <w:rPr>
          <w:rFonts w:ascii="Times New Roman" w:eastAsia="Times New Roman" w:hAnsi="Times New Roman" w:cs="Times New Roman"/>
          <w:color w:val="333333"/>
          <w:sz w:val="24"/>
          <w:szCs w:val="24"/>
          <w:lang w:eastAsia="ru-RU"/>
        </w:rPr>
        <w:t> основного общего образования (далее - ФГОС).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Установить, что: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образовательная организация вправе осуществлять в соответствии с </w:t>
      </w:r>
      <w:hyperlink r:id="rId5" w:anchor="1000" w:history="1">
        <w:r w:rsidRPr="007524A3">
          <w:rPr>
            <w:rFonts w:ascii="Times New Roman" w:eastAsia="Times New Roman" w:hAnsi="Times New Roman" w:cs="Times New Roman"/>
            <w:color w:val="808080"/>
            <w:sz w:val="24"/>
            <w:szCs w:val="24"/>
            <w:u w:val="single"/>
            <w:bdr w:val="none" w:sz="0" w:space="0" w:color="auto" w:frame="1"/>
            <w:lang w:eastAsia="ru-RU"/>
          </w:rPr>
          <w:t>ФГОС</w:t>
        </w:r>
      </w:hyperlink>
      <w:r w:rsidRPr="007524A3">
        <w:rPr>
          <w:rFonts w:ascii="Times New Roman" w:eastAsia="Times New Roman" w:hAnsi="Times New Roman" w:cs="Times New Roman"/>
          <w:color w:val="333333"/>
          <w:sz w:val="24"/>
          <w:szCs w:val="24"/>
          <w:lang w:eastAsia="ru-RU"/>
        </w:rPr>
        <w:t> обучение: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лиц, зачисленных до вступления в силу настоящего приказа, - с их согласия;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7524A3" w:rsidRPr="007524A3" w:rsidTr="007524A3">
        <w:tc>
          <w:tcPr>
            <w:tcW w:w="2500" w:type="pct"/>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Министр</w:t>
            </w:r>
          </w:p>
        </w:tc>
        <w:tc>
          <w:tcPr>
            <w:tcW w:w="2500" w:type="pct"/>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С.С. Кравцов</w:t>
            </w:r>
          </w:p>
        </w:tc>
      </w:tr>
    </w:tbl>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Зарегистрировано в Минюсте РФ 5 июля 2021 г.</w:t>
      </w:r>
      <w:r w:rsidRPr="007524A3">
        <w:rPr>
          <w:rFonts w:ascii="Times New Roman" w:eastAsia="Times New Roman" w:hAnsi="Times New Roman" w:cs="Times New Roman"/>
          <w:color w:val="333333"/>
          <w:sz w:val="24"/>
          <w:szCs w:val="24"/>
          <w:lang w:eastAsia="ru-RU"/>
        </w:rPr>
        <w:br/>
        <w:t>Регистрационный № 64101</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Приложение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УТВЕРЖДЕН</w:t>
      </w:r>
      <w:r w:rsidRPr="007524A3">
        <w:rPr>
          <w:rFonts w:ascii="Times New Roman" w:eastAsia="Times New Roman" w:hAnsi="Times New Roman" w:cs="Times New Roman"/>
          <w:color w:val="333333"/>
          <w:sz w:val="24"/>
          <w:szCs w:val="24"/>
          <w:lang w:eastAsia="ru-RU"/>
        </w:rPr>
        <w:br/>
      </w:r>
      <w:hyperlink r:id="rId6" w:anchor="0" w:history="1">
        <w:r w:rsidRPr="007524A3">
          <w:rPr>
            <w:rFonts w:ascii="Times New Roman" w:eastAsia="Times New Roman" w:hAnsi="Times New Roman" w:cs="Times New Roman"/>
            <w:color w:val="808080"/>
            <w:sz w:val="24"/>
            <w:szCs w:val="24"/>
            <w:u w:val="single"/>
            <w:bdr w:val="none" w:sz="0" w:space="0" w:color="auto" w:frame="1"/>
            <w:lang w:eastAsia="ru-RU"/>
          </w:rPr>
          <w:t>приказом</w:t>
        </w:r>
      </w:hyperlink>
      <w:r w:rsidRPr="007524A3">
        <w:rPr>
          <w:rFonts w:ascii="Times New Roman" w:eastAsia="Times New Roman" w:hAnsi="Times New Roman" w:cs="Times New Roman"/>
          <w:color w:val="333333"/>
          <w:sz w:val="24"/>
          <w:szCs w:val="24"/>
          <w:lang w:eastAsia="ru-RU"/>
        </w:rPr>
        <w:t> Министерства просвещения</w:t>
      </w:r>
      <w:r w:rsidRPr="007524A3">
        <w:rPr>
          <w:rFonts w:ascii="Times New Roman" w:eastAsia="Times New Roman" w:hAnsi="Times New Roman" w:cs="Times New Roman"/>
          <w:color w:val="333333"/>
          <w:sz w:val="24"/>
          <w:szCs w:val="24"/>
          <w:lang w:eastAsia="ru-RU"/>
        </w:rPr>
        <w:br/>
        <w:t>Российской Федерации</w:t>
      </w:r>
      <w:r w:rsidRPr="007524A3">
        <w:rPr>
          <w:rFonts w:ascii="Times New Roman" w:eastAsia="Times New Roman" w:hAnsi="Times New Roman" w:cs="Times New Roman"/>
          <w:color w:val="333333"/>
          <w:sz w:val="24"/>
          <w:szCs w:val="24"/>
          <w:lang w:eastAsia="ru-RU"/>
        </w:rPr>
        <w:br/>
        <w:t>от 31 мая 2021 г. № 287</w:t>
      </w:r>
    </w:p>
    <w:p w:rsidR="007524A3" w:rsidRPr="007524A3" w:rsidRDefault="007524A3" w:rsidP="007524A3">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7524A3">
        <w:rPr>
          <w:rFonts w:ascii="Times New Roman" w:eastAsia="Times New Roman" w:hAnsi="Times New Roman" w:cs="Times New Roman"/>
          <w:b/>
          <w:bCs/>
          <w:color w:val="333333"/>
          <w:sz w:val="24"/>
          <w:szCs w:val="24"/>
          <w:lang w:eastAsia="ru-RU"/>
        </w:rPr>
        <w:t>Федеральный государственный образовательный стандарт</w:t>
      </w:r>
      <w:r w:rsidRPr="007524A3">
        <w:rPr>
          <w:rFonts w:ascii="Times New Roman" w:eastAsia="Times New Roman" w:hAnsi="Times New Roman" w:cs="Times New Roman"/>
          <w:b/>
          <w:bCs/>
          <w:color w:val="333333"/>
          <w:sz w:val="24"/>
          <w:szCs w:val="24"/>
          <w:lang w:eastAsia="ru-RU"/>
        </w:rPr>
        <w:br/>
        <w:t>основного общего образования</w:t>
      </w:r>
    </w:p>
    <w:p w:rsidR="007524A3" w:rsidRPr="007524A3" w:rsidRDefault="007524A3" w:rsidP="007524A3">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7524A3">
        <w:rPr>
          <w:rFonts w:ascii="Times New Roman" w:eastAsia="Times New Roman" w:hAnsi="Times New Roman" w:cs="Times New Roman"/>
          <w:b/>
          <w:bCs/>
          <w:color w:val="333333"/>
          <w:sz w:val="24"/>
          <w:szCs w:val="24"/>
          <w:lang w:eastAsia="ru-RU"/>
        </w:rPr>
        <w:t>I. Общие положения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Федеральный государственный образовательный стандарт основного общего образования обеспечивает: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преемственность образовательных программ начального общего, основного общего и среднего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w:t>
      </w:r>
      <w:r w:rsidRPr="007524A3">
        <w:rPr>
          <w:rFonts w:ascii="Times New Roman" w:eastAsia="Times New Roman" w:hAnsi="Times New Roman" w:cs="Times New Roman"/>
          <w:color w:val="333333"/>
          <w:sz w:val="24"/>
          <w:szCs w:val="24"/>
          <w:lang w:eastAsia="ru-RU"/>
        </w:rPr>
        <w:lastRenderedPageBreak/>
        <w:t>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доступность и равные возможности получения качественного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навыков оказания первой помощи, профилактику нарушения осанки и зрения;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освоение всеми обучающимися базовых навыков (в том числе когнитивных, социальных, эмоциональных), компетенций;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уважение личности обучающегося, развитие в детской среде ответственности, сотрудничества и уважения к другим и самому себе;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культуры непрерывного образования и саморазвития на протяжении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единство учебной и воспитательной деятельности, реализуемой совместно с семьей и иными институтами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w:t>
      </w:r>
      <w:r w:rsidRPr="007524A3">
        <w:rPr>
          <w:rFonts w:ascii="Times New Roman" w:eastAsia="Times New Roman" w:hAnsi="Times New Roman" w:cs="Times New Roman"/>
          <w:color w:val="333333"/>
          <w:sz w:val="24"/>
          <w:szCs w:val="24"/>
          <w:lang w:eastAsia="ru-RU"/>
        </w:rPr>
        <w:lastRenderedPageBreak/>
        <w:t>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специальные условия образования для обучающихся с ОВЗ с учетом их особых образовательных потребностей.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1</w:t>
        </w:r>
      </w:hyperlink>
      <w:r w:rsidRPr="007524A3">
        <w:rPr>
          <w:rFonts w:ascii="Times New Roman" w:eastAsia="Times New Roman" w:hAnsi="Times New Roman" w:cs="Times New Roman"/>
          <w:color w:val="333333"/>
          <w:sz w:val="24"/>
          <w:szCs w:val="24"/>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Вариативность содержания программ основного общего образования обеспечивается во ФГОС за счет: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требований к структуре программ основного общего образования, предусматривающей наличие в них: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2</w:t>
        </w:r>
      </w:hyperlink>
      <w:r w:rsidRPr="007524A3">
        <w:rPr>
          <w:rFonts w:ascii="Times New Roman" w:eastAsia="Times New Roman" w:hAnsi="Times New Roman" w:cs="Times New Roman"/>
          <w:color w:val="333333"/>
          <w:sz w:val="24"/>
          <w:szCs w:val="24"/>
          <w:lang w:eastAsia="ru-RU"/>
        </w:rPr>
        <w:t> (далее - Федеральный закон об образовании) ФГОС включает требования к:</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результатам освоения программ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Требования к предметным результатам: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формулируются в деятельностной форме с усилением акцента на применение знаний и конкретных умений;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формулируются на основе документов стратегического планирования</w:t>
      </w:r>
      <w:hyperlink r:id="rId9" w:anchor="100000003"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3</w:t>
        </w:r>
      </w:hyperlink>
      <w:r w:rsidRPr="007524A3">
        <w:rPr>
          <w:rFonts w:ascii="Times New Roman" w:eastAsia="Times New Roman" w:hAnsi="Times New Roman" w:cs="Times New Roman"/>
          <w:color w:val="333333"/>
          <w:sz w:val="24"/>
          <w:szCs w:val="24"/>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4</w:t>
        </w:r>
      </w:hyperlink>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5</w:t>
        </w:r>
      </w:hyperlink>
      <w:r w:rsidRPr="007524A3">
        <w:rPr>
          <w:rFonts w:ascii="Times New Roman" w:eastAsia="Times New Roman" w:hAnsi="Times New Roman" w:cs="Times New Roman"/>
          <w:color w:val="333333"/>
          <w:sz w:val="24"/>
          <w:szCs w:val="24"/>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17. Срок получения основного общего образования составляет не более пяти лет.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Для лиц, обучающихся по индивидуальным учебным планам, срок получения основного общего образования может быть сокращен.</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6</w:t>
        </w:r>
      </w:hyperlink>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7</w:t>
        </w:r>
      </w:hyperlink>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 реализации программы основного общего образования, в том числе адаптированной, Организация вправе применять: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различные образовательные технологии, в том числе электронное обучение, дистанционные образовательные технологии;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w:t>
      </w:r>
      <w:r w:rsidRPr="007524A3">
        <w:rPr>
          <w:rFonts w:ascii="Times New Roman" w:eastAsia="Times New Roman" w:hAnsi="Times New Roman" w:cs="Times New Roman"/>
          <w:color w:val="333333"/>
          <w:sz w:val="24"/>
          <w:szCs w:val="24"/>
          <w:lang w:eastAsia="ru-RU"/>
        </w:rPr>
        <w:lastRenderedPageBreak/>
        <w:t>углубленное изучение отдельных предметных областей, учебных предметов (профильное обучение) (далее - дифференциация обучения).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7524A3" w:rsidRPr="007524A3" w:rsidRDefault="007524A3" w:rsidP="007524A3">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7524A3">
        <w:rPr>
          <w:rFonts w:ascii="Times New Roman" w:eastAsia="Times New Roman" w:hAnsi="Times New Roman" w:cs="Times New Roman"/>
          <w:b/>
          <w:bCs/>
          <w:color w:val="333333"/>
          <w:sz w:val="24"/>
          <w:szCs w:val="24"/>
          <w:lang w:eastAsia="ru-RU"/>
        </w:rPr>
        <w:t>II. Требования к структуре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4" w:anchor="100000008"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8</w:t>
        </w:r>
      </w:hyperlink>
      <w:r w:rsidRPr="007524A3">
        <w:rPr>
          <w:rFonts w:ascii="Times New Roman" w:eastAsia="Times New Roman" w:hAnsi="Times New Roman" w:cs="Times New Roman"/>
          <w:color w:val="333333"/>
          <w:sz w:val="24"/>
          <w:szCs w:val="24"/>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9</w:t>
        </w:r>
      </w:hyperlink>
      <w:r w:rsidRPr="007524A3">
        <w:rPr>
          <w:rFonts w:ascii="Times New Roman" w:eastAsia="Times New Roman" w:hAnsi="Times New Roman" w:cs="Times New Roman"/>
          <w:color w:val="333333"/>
          <w:sz w:val="24"/>
          <w:szCs w:val="24"/>
          <w:lang w:eastAsia="ru-RU"/>
        </w:rPr>
        <w:t> (далее - Санитарно-эпидемиологические требования).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Внеурочная деятельность обучающихся с ОВЗ дополняется коррекционными учебными курсами внеурочной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30. Программа основного общего образования, в том числе адаптированная, включает три раздела: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целевой;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содержательный;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организационный.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Целевой раздел должен включать: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пояснительную записку;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планируемые результаты освоения обучающимися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систему оценки достижения планируемых результатов освоения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31.1. Пояснительная записка должна раскрывать: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общую характеристику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31.2. Планируемые результаты освоения обучающимися программы основного общего образования, в том числе адаптированной, должны: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являться содержательной и критериальной основой для разработки: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w:t>
      </w:r>
      <w:r w:rsidRPr="007524A3">
        <w:rPr>
          <w:rFonts w:ascii="Times New Roman" w:eastAsia="Times New Roman" w:hAnsi="Times New Roman" w:cs="Times New Roman"/>
          <w:color w:val="333333"/>
          <w:sz w:val="24"/>
          <w:szCs w:val="24"/>
          <w:lang w:eastAsia="ru-RU"/>
        </w:rPr>
        <w:lastRenderedPageBreak/>
        <w:t>областях и являющихся результатами освоения обучающимися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системы оценки качества освоения обучающимися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целях выбора средств обучения и воспитания, учебно-методической литературы.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отражать содержание и критерии оценки, формы представления результатов оценочной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предусматривать оценку динамики учебных достижений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промежуточной аттестации обучающихся в рамках урочной и внеурочной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оценки проектной деятельности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программу формирования универсальных учебных действий у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рабочую программу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программу коррекционной работы (разрабатывается при наличии в Организации обучающихся с ОВЗ).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 должны включать: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содержание учебного предмета, учебного курса (в том числе внеурочной деятельности), учебного модуля;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планируемые результаты освоения учебного предмета, учебного курса (в том числе внеурочной деятельности), учебного модуля;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32.2. Программа формирования универсальных учебных действий у обучающихся должна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развитие способности к саморазвитию и самосовершенствованию;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знаний и навыков в области финансовой грамотности и устойчивого развития общества.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Программа формирования универсальных учебных действий у обучающихся должна содержать: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описание взаимосвязи универсальных учебных действий с содержанием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Рабочая программа воспитания может иметь модульную структуру и включать: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анализ воспитательного процесса в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цель и задачи воспитания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систему поощрения социальной успешности и проявлений активной жизненной позиции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Рабочая программа воспитания должна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учет социальных потребностей семей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совместную деятельность обучающихся с родителями (законными представителями);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Программа коррекционной работы должна содержать: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описание особых образовательных потребностей обучающихся с ОВЗ;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рабочие программы коррекционных учебных курсов;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перечень дополнительных коррекционных учебных курсов и их рабочие программы (при наличии);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Программа коррекционной работы должна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выявление индивидуальных образовательных потребностей у обучающихся с ОВЗ, обусловленных особенностями их развития;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учебный план;</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план внеурочной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календарный учебный график;</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07"/>
        <w:gridCol w:w="5348"/>
      </w:tblGrid>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b/>
                <w:bCs/>
                <w:sz w:val="24"/>
                <w:szCs w:val="24"/>
                <w:lang w:eastAsia="ru-RU"/>
              </w:rPr>
            </w:pPr>
            <w:r w:rsidRPr="007524A3">
              <w:rPr>
                <w:rFonts w:ascii="Times New Roman" w:eastAsia="Times New Roman" w:hAnsi="Times New Roman" w:cs="Times New Roman"/>
                <w:b/>
                <w:bCs/>
                <w:sz w:val="24"/>
                <w:szCs w:val="24"/>
                <w:lang w:eastAsia="ru-RU"/>
              </w:rPr>
              <w:t>Предметные области</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b/>
                <w:bCs/>
                <w:sz w:val="24"/>
                <w:szCs w:val="24"/>
                <w:lang w:eastAsia="ru-RU"/>
              </w:rPr>
            </w:pPr>
            <w:r w:rsidRPr="007524A3">
              <w:rPr>
                <w:rFonts w:ascii="Times New Roman" w:eastAsia="Times New Roman" w:hAnsi="Times New Roman" w:cs="Times New Roman"/>
                <w:b/>
                <w:bCs/>
                <w:sz w:val="24"/>
                <w:szCs w:val="24"/>
                <w:lang w:eastAsia="ru-RU"/>
              </w:rPr>
              <w:t>Учебные предметы</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Русский язык и литература</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Русский язык, Литература</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Иностранные языки</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Иностранный язык, Второй иностранный язык</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Математика и информатика</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Математика, Информатика</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Общественно-научные предметы</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История, Обществознание, География</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Естественнонаучные предметы</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Физика, Химия, Биология</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Искусство</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Изобразительное искусство, Музыка</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Технология</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Технология</w:t>
            </w:r>
          </w:p>
        </w:tc>
      </w:tr>
      <w:tr w:rsidR="007524A3" w:rsidRPr="007524A3" w:rsidTr="007524A3">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7524A3" w:rsidRPr="007524A3" w:rsidRDefault="007524A3" w:rsidP="007524A3">
            <w:pPr>
              <w:spacing w:after="0" w:line="240" w:lineRule="auto"/>
              <w:contextualSpacing/>
              <w:jc w:val="both"/>
              <w:rPr>
                <w:rFonts w:ascii="Times New Roman" w:eastAsia="Times New Roman" w:hAnsi="Times New Roman" w:cs="Times New Roman"/>
                <w:sz w:val="24"/>
                <w:szCs w:val="24"/>
                <w:lang w:eastAsia="ru-RU"/>
              </w:rPr>
            </w:pPr>
            <w:r w:rsidRPr="007524A3">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w:t>
      </w:r>
      <w:r w:rsidRPr="007524A3">
        <w:rPr>
          <w:rFonts w:ascii="Times New Roman" w:eastAsia="Times New Roman" w:hAnsi="Times New Roman" w:cs="Times New Roman"/>
          <w:color w:val="333333"/>
          <w:sz w:val="24"/>
          <w:szCs w:val="24"/>
          <w:lang w:eastAsia="ru-RU"/>
        </w:rPr>
        <w:lastRenderedPageBreak/>
        <w:t>итоговой аттестации включает результаты освоения рабочих программ учебных курсов «Алгебра», «Геометрия», «Вероятность и статистика».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для глухих и слабослышащих обучающихся исключение из обязательных для изучения учебных предметов учебного предмета «Музыка»;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w:t>
      </w:r>
      <w:r w:rsidRPr="007524A3">
        <w:rPr>
          <w:rFonts w:ascii="Times New Roman" w:eastAsia="Times New Roman" w:hAnsi="Times New Roman" w:cs="Times New Roman"/>
          <w:color w:val="333333"/>
          <w:sz w:val="24"/>
          <w:szCs w:val="24"/>
          <w:lang w:eastAsia="ru-RU"/>
        </w:rPr>
        <w:lastRenderedPageBreak/>
        <w:t>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даты начала и окончания учебного года;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продолжительность учебного года;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сроки и продолжительность каникул;</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сроки проведения промежуточной аттестации.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7524A3" w:rsidRPr="007524A3" w:rsidRDefault="007524A3" w:rsidP="007524A3">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7524A3">
        <w:rPr>
          <w:rFonts w:ascii="Times New Roman" w:eastAsia="Times New Roman" w:hAnsi="Times New Roman" w:cs="Times New Roman"/>
          <w:b/>
          <w:bCs/>
          <w:color w:val="333333"/>
          <w:sz w:val="24"/>
          <w:szCs w:val="24"/>
          <w:lang w:eastAsia="ru-RU"/>
        </w:rPr>
        <w:t>III. Требования к условиям реализации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34. Требования к условиям реализации программы основного общего образования, в том числе адаптированной, включают: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общесистемные требования;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требования к материально-техническому, учебно-методическому обеспечению;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требования к психолого-педагогическим, кадровым и финансовым условиям.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35. Общесистемные требования к реализации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гарантирующей безопасность, охрану и укрепление физического, психического здоровья и социального благополучия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w:t>
      </w:r>
      <w:r w:rsidRPr="007524A3">
        <w:rPr>
          <w:rFonts w:ascii="Times New Roman" w:eastAsia="Times New Roman" w:hAnsi="Times New Roman" w:cs="Times New Roman"/>
          <w:color w:val="333333"/>
          <w:sz w:val="24"/>
          <w:szCs w:val="24"/>
          <w:lang w:eastAsia="ru-RU"/>
        </w:rPr>
        <w:lastRenderedPageBreak/>
        <w:t>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Информационно-образовательная среда Организации должна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доступ к информации о расписании проведения учебных занятий, процедурах и критериях оценки результатов обучения;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Условия для функционирования электронной информационно-образовательной среды могут быть обеспечены ресурсами иных организаций.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Электронная информационно-образовательная среда Организации должна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и хранение электронного портфолио обучающегося, в том числе выполненных им работ и результатов выполнения работ;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взаимодействие между участниками образовательного процесса, в том числе посредством сети Интернет.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6" w:anchor="100000010"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10</w:t>
        </w:r>
      </w:hyperlink>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36.2. Материально-технические условия реализации программы основного общего образования, в том числе адаптированной,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соблюдение: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Гигиенических нормативов и Санитарно-эпидемиологических требований;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требований пожарной безопасности</w:t>
      </w:r>
      <w:hyperlink r:id="rId17" w:anchor="100000011"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11</w:t>
        </w:r>
      </w:hyperlink>
      <w:r w:rsidRPr="007524A3">
        <w:rPr>
          <w:rFonts w:ascii="Times New Roman" w:eastAsia="Times New Roman" w:hAnsi="Times New Roman" w:cs="Times New Roman"/>
          <w:color w:val="333333"/>
          <w:sz w:val="24"/>
          <w:szCs w:val="24"/>
          <w:lang w:eastAsia="ru-RU"/>
        </w:rPr>
        <w:t> и электробезопасности;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требований охраны труда</w:t>
      </w:r>
      <w:hyperlink r:id="rId18" w:anchor="100000012"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12</w:t>
        </w:r>
      </w:hyperlink>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сроков и объемов текущего и капитального ремонта зданий и сооружений, благоустройства территории;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возможность для беспрепятственного доступа обучающихся с ОВЗ к объектам инфраструктуры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37. Учебно-методические условия, в том числе условия информационного обеспечения.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Информационно-образовательная среда Организации должна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возможность использования участниками образовательного процесса ресурсов и сервисов цифровой образовательной среды;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безопасный доступ к верифицированным образовательным ресурсам цифровой образовательной среды;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информационно-методическую поддержку образовательной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планирование образовательной деятельности и ее ресурсного обеспечения;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мониторинг и фиксацию хода и результатов образовательной деятельности; мониторинг здоровья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современные процедуры создания, поиска, сбора, анализа, обработки, хранения и представления информации;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13</w:t>
        </w:r>
      </w:hyperlink>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w:t>
      </w:r>
      <w:r w:rsidRPr="007524A3">
        <w:rPr>
          <w:rFonts w:ascii="Times New Roman" w:eastAsia="Times New Roman" w:hAnsi="Times New Roman" w:cs="Times New Roman"/>
          <w:color w:val="333333"/>
          <w:sz w:val="24"/>
          <w:szCs w:val="24"/>
          <w:lang w:eastAsia="ru-RU"/>
        </w:rPr>
        <w:lastRenderedPageBreak/>
        <w:t>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14</w:t>
        </w:r>
      </w:hyperlink>
      <w:r w:rsidRPr="007524A3">
        <w:rPr>
          <w:rFonts w:ascii="Times New Roman" w:eastAsia="Times New Roman" w:hAnsi="Times New Roman" w:cs="Times New Roman"/>
          <w:color w:val="333333"/>
          <w:sz w:val="24"/>
          <w:szCs w:val="24"/>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профилактику формирования у обучающихся девиантных форм поведения, агрессии и повышенной тревожности;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и развитие психолого-педагогической компетентности;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сохранение и укрепление психологического благополучия и психического здоровья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поддержка и сопровождение детско-родительских отношений;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ценности здоровья и безопасного образа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поддержка детских объединений, ученического самоуправления;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формирование психологической культуры поведения в информационной среде;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развитие психологической культуры в области использования ИКТ;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индивидуальное психолого-педагогическое сопровождение всех участников образовательных отношений, в том числе: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обучающихся, испытывающих трудности в освоении программы основного общего образования, развитии и социальной адаптации;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обучающихся, проявляющих индивидуальные способности, и одаренных;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обучающихся с ОВЗ;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родителей (законных представителей) несовершеннолетних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39. Требования к кадровым условиям реализации программы основного общего образования, в том числе адаптированной.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w:t>
      </w:r>
      <w:r w:rsidRPr="007524A3">
        <w:rPr>
          <w:rFonts w:ascii="Times New Roman" w:eastAsia="Times New Roman" w:hAnsi="Times New Roman" w:cs="Times New Roman"/>
          <w:color w:val="333333"/>
          <w:sz w:val="24"/>
          <w:szCs w:val="24"/>
          <w:lang w:eastAsia="ru-RU"/>
        </w:rPr>
        <w:lastRenderedPageBreak/>
        <w:t>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15</w:t>
        </w:r>
      </w:hyperlink>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40. Требования к финансовым условиям реализации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40.1. Финансовые условия реализации программы основного общего образования, в том числе адаптированной,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возможность реализации всех требований и условий, предусмотренных ФГОС;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покрытие затрат на реализацию всех частей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w:t>
      </w:r>
      <w:r w:rsidRPr="007524A3">
        <w:rPr>
          <w:rFonts w:ascii="Times New Roman" w:eastAsia="Times New Roman" w:hAnsi="Times New Roman" w:cs="Times New Roman"/>
          <w:color w:val="333333"/>
          <w:sz w:val="24"/>
          <w:szCs w:val="24"/>
          <w:lang w:eastAsia="ru-RU"/>
        </w:rPr>
        <w:lastRenderedPageBreak/>
        <w:t>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7524A3">
          <w:rPr>
            <w:rFonts w:ascii="Times New Roman" w:eastAsia="Times New Roman" w:hAnsi="Times New Roman" w:cs="Times New Roman"/>
            <w:color w:val="808080"/>
            <w:sz w:val="24"/>
            <w:szCs w:val="24"/>
            <w:u w:val="single"/>
            <w:bdr w:val="none" w:sz="0" w:space="0" w:color="auto" w:frame="1"/>
            <w:vertAlign w:val="superscript"/>
            <w:lang w:eastAsia="ru-RU"/>
          </w:rPr>
          <w:t>16</w:t>
        </w:r>
      </w:hyperlink>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7524A3" w:rsidRPr="007524A3" w:rsidRDefault="007524A3" w:rsidP="007524A3">
      <w:pPr>
        <w:shd w:val="clear" w:color="auto" w:fill="FFFFFF"/>
        <w:spacing w:after="255" w:line="240" w:lineRule="auto"/>
        <w:contextualSpacing/>
        <w:jc w:val="both"/>
        <w:outlineLvl w:val="2"/>
        <w:rPr>
          <w:rFonts w:ascii="Times New Roman" w:eastAsia="Times New Roman" w:hAnsi="Times New Roman" w:cs="Times New Roman"/>
          <w:b/>
          <w:bCs/>
          <w:color w:val="333333"/>
          <w:sz w:val="24"/>
          <w:szCs w:val="24"/>
          <w:lang w:eastAsia="ru-RU"/>
        </w:rPr>
      </w:pPr>
      <w:r w:rsidRPr="007524A3">
        <w:rPr>
          <w:rFonts w:ascii="Times New Roman" w:eastAsia="Times New Roman" w:hAnsi="Times New Roman" w:cs="Times New Roman"/>
          <w:b/>
          <w:bCs/>
          <w:color w:val="333333"/>
          <w:sz w:val="24"/>
          <w:szCs w:val="24"/>
          <w:lang w:eastAsia="ru-RU"/>
        </w:rPr>
        <w:t>IV. Требования к результатам освоения программы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личностным, включающим: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осознание российской гражданской идентичности;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готовность обучающихся к саморазвитию, самостоятельности и личностному самоопределению;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ценность самостоятельности и инициативы;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наличие мотивации к целенаправленной социально значимой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метапредметным, включающим: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способность их использовать в учебной, познавательной и социальной практике;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предметным, включающим: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предпосылки научного типа мышления;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42.1.1. Гражданского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неприятие любых форм экстремизма, дискриминации;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готовность к участию в гуманитарной деятельности (волонтерство, помощь людям, нуждающимся в ней).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42.1.2. Патриотического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42.1.3. Духовно-нравственного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42.1.4. Эстетического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42.1.5. Физического воспитания, формирования культуры здоровья и эмоционального благополучия: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осознание ценности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принимать себя и других, не осуждая;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42.1.6. Трудового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42.1.7. Экологического воспитания: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42.1.8. Ценности научного познания: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w:t>
      </w:r>
      <w:r w:rsidRPr="007524A3">
        <w:rPr>
          <w:rFonts w:ascii="Times New Roman" w:eastAsia="Times New Roman" w:hAnsi="Times New Roman" w:cs="Times New Roman"/>
          <w:color w:val="333333"/>
          <w:sz w:val="24"/>
          <w:szCs w:val="24"/>
          <w:lang w:eastAsia="ru-RU"/>
        </w:rPr>
        <w:lastRenderedPageBreak/>
        <w:t>сформированные по профессиональной деятельности, а также в рамках социального взаимодействия с людьми из другой культурной среды;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способность обучающихся во взаимодействии в условиях неопределенности, открытость опыту и знаниям других;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оценивать ситуацию стресса, корректировать принимаемые решения и действия;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уметь находить позитивное в произошедшей ситуации;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43. Метапредметные результаты освоения программы основного общего образования, в том числе адаптированной, должны отражать: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43.1. Овладение универсальными учебными познавательными действиями: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базовые логические действия: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 учетом предложенной задачи выявлять закономерности и противоречия в рассматриваемых фактах, данных и наблюдениях;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предлагать критерии для выявления закономерностей и противоречий;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базовые исследовательские действия: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оценивать на применимость и достоверность информации, полученной в ходе исследования (эксперимента);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работа с информацией: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оценивать надежность информации по критериям, предложенным педагогическим работником или сформулированным самостоятельно;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43.2. Овладение универсальными учебными коммуникативными действиями: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общение: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совместная деятельность: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уметь обобщать мнения нескольких людей, проявлять готовность руководить, выполнять поручения, подчиняться;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w:t>
      </w:r>
      <w:r w:rsidRPr="007524A3">
        <w:rPr>
          <w:rFonts w:ascii="Times New Roman" w:eastAsia="Times New Roman" w:hAnsi="Times New Roman" w:cs="Times New Roman"/>
          <w:color w:val="333333"/>
          <w:sz w:val="24"/>
          <w:szCs w:val="24"/>
          <w:lang w:eastAsia="ru-RU"/>
        </w:rPr>
        <w:lastRenderedPageBreak/>
        <w:t>между членами команды, участвовать в групповых формах работы (обсуждения, обмен мнений, «мозговые штурмы» и иные);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43.3. Овладение универсальными учебными регулятивными действиями: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самоорганизация: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делать выбор и брать ответственность за решение;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самоконтроль: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владеть способами самоконтроля, самомотивации и рефлексии;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давать адекватную оценку ситуации и предлагать план ее изменения;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эмоциональный интеллект: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различать, называть и управлять собственными эмоциями и эмоциями других;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выявлять и анализировать причины эмоций;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регулировать способ выражения эмоций;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принятие себя и других: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признавать свое право на ошибку и такое же право другого;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принимать себя и других, не осуждая;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открытость себе и другим;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осознавать невозможность контролировать все вокруг.</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45.1. Предметные результаты по предметной области «Русский язык и литература»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45.1.1. По учебному предмету «Русский язык»:</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различными видами чтения (просмотровым, ознакомительным, изучающим, поисковым);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устный пересказ прочитанного или прослушанного текста объемом не менее 150 слов;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оформление деловых бумаг (заявление, инструкция, объяснительная записка, расписка, автобиография, характеристика);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составление тезисов, конспекта, написание рецензии, реферата;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вычленение морфем в словах; распознавание разных видов морфем;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однозначных и многозначных слов, омонимов, синонимов, антонимов; прямого и переносного значений слова;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определение типов подчинительной связи слов в словосочетании (согласование, управление, примыкание);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основных видов словосочетаний по морфологическим свойствам главного слова (именные, глагольные, наречные);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при </w:t>
      </w:r>
      <w:r w:rsidRPr="007524A3">
        <w:rPr>
          <w:rFonts w:ascii="Times New Roman" w:eastAsia="Times New Roman" w:hAnsi="Times New Roman" w:cs="Times New Roman"/>
          <w:color w:val="333333"/>
          <w:sz w:val="24"/>
          <w:szCs w:val="24"/>
          <w:lang w:eastAsia="ru-RU"/>
        </w:rPr>
        <w:lastRenderedPageBreak/>
        <w:t>однородных членах, обособленными членами, уточняющими членами, обращением, вводными словами, предложениями и вставными конструкциями;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косвенной и прямой речи;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видов односоставных предложений (назывные, определенно-личные, неопределенно-личные, безличные);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видов сложносочиненных предложений по смысловым отношениям между его частями;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различение подчинительных союзов и союзных слов в сложноподчиненных предложениях;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фонетического, морфемного, словообразовательного, лексического, морфологического анализа слова;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орфографического анализа слова, предложения, текста или его фрагмента;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пунктуационного анализа предложения, текста или его фрагмента;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смыслового анализа текста;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анализа текста с точки зрения его композиционных особенностей, количества микротем и абзацев;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проведение анализа способов и средств связи предложений в тексте или текстовом фрагменте;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осознанное расширение своей речевой практики;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45.1.2. По учебному предмету «Литература»: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Предметные результаты по предметной области «Родной язык и родная литература»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45.2.1. По учебному предмету «Родной язык и (или) государственный язык республики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использование коммуникативно-эстетических возможностей родного языка;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w:t>
      </w:r>
      <w:r w:rsidRPr="007524A3">
        <w:rPr>
          <w:rFonts w:ascii="Times New Roman" w:eastAsia="Times New Roman" w:hAnsi="Times New Roman" w:cs="Times New Roman"/>
          <w:color w:val="333333"/>
          <w:sz w:val="24"/>
          <w:szCs w:val="24"/>
          <w:lang w:eastAsia="ru-RU"/>
        </w:rPr>
        <w:lastRenderedPageBreak/>
        <w:t>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формирование ответственности за языковую культуру как общечеловеческую ценность.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45.2.2. По учебному предмету «Родная литература»: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понимание родной литературы как одной из основных национально-культурных ценностей народа, особого способа познания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w:t>
      </w:r>
      <w:r w:rsidRPr="007524A3">
        <w:rPr>
          <w:rFonts w:ascii="Times New Roman" w:eastAsia="Times New Roman" w:hAnsi="Times New Roman" w:cs="Times New Roman"/>
          <w:color w:val="333333"/>
          <w:sz w:val="24"/>
          <w:szCs w:val="24"/>
          <w:lang w:eastAsia="ru-RU"/>
        </w:rPr>
        <w:lastRenderedPageBreak/>
        <w:t>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w:t>
      </w:r>
      <w:r w:rsidRPr="007524A3">
        <w:rPr>
          <w:rFonts w:ascii="Times New Roman" w:eastAsia="Times New Roman" w:hAnsi="Times New Roman" w:cs="Times New Roman"/>
          <w:color w:val="333333"/>
          <w:sz w:val="24"/>
          <w:szCs w:val="24"/>
          <w:lang w:eastAsia="ru-RU"/>
        </w:rPr>
        <w:lastRenderedPageBreak/>
        <w:t>индуктивных умозаключений, в том числе умозаключений по аналогии в отношении грамматики изучаемого языка;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приобретение опыта практической деятельности в повседневной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знакомить представителей других стран с культурой родной страны и традициями народов России;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овладение основными видами речевой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w:t>
      </w:r>
      <w:r w:rsidRPr="007524A3">
        <w:rPr>
          <w:rFonts w:ascii="Times New Roman" w:eastAsia="Times New Roman" w:hAnsi="Times New Roman" w:cs="Times New Roman"/>
          <w:color w:val="333333"/>
          <w:sz w:val="24"/>
          <w:szCs w:val="24"/>
          <w:lang w:eastAsia="ru-RU"/>
        </w:rPr>
        <w:lastRenderedPageBreak/>
        <w:t>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приобретение опыта практической деятельности в повседневной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знакомить представителей других стран с культурой родной страны и традициями народов России;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45.5. Предметные результаты по предметной области «Математика и информатика»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45.5.1. По учебному предмету «Математика» (включая учебные курсы «Алгебра», «Геометрия», «Вероятность и статистика») (на базовом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w:t>
      </w:r>
      <w:r w:rsidRPr="007524A3">
        <w:rPr>
          <w:rFonts w:ascii="Times New Roman" w:eastAsia="Times New Roman" w:hAnsi="Times New Roman" w:cs="Times New Roman"/>
          <w:color w:val="333333"/>
          <w:sz w:val="24"/>
          <w:szCs w:val="24"/>
          <w:lang w:eastAsia="ru-RU"/>
        </w:rPr>
        <w:lastRenderedPageBreak/>
        <w:t>разложение многочлена на множители, в том числе с использованием формул разности квадратов и квадрата суммы и разности;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45.5.2. По учебному предмету «Математика» (включая учебные курсы «Алгебра», «Геометрия», «Вероятность и статистика») (на углубленном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45.5.3. По учебному предмету «Информатика» (на базовом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освоение и соблюдение требований безопасной эксплуатации технических средств информационно-коммуникационных технологий;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w:t>
      </w:r>
      <w:r w:rsidRPr="007524A3">
        <w:rPr>
          <w:rFonts w:ascii="Times New Roman" w:eastAsia="Times New Roman" w:hAnsi="Times New Roman" w:cs="Times New Roman"/>
          <w:color w:val="333333"/>
          <w:sz w:val="24"/>
          <w:szCs w:val="24"/>
          <w:lang w:eastAsia="ru-RU"/>
        </w:rPr>
        <w:lastRenderedPageBreak/>
        <w:t>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45.5.4. По учебному предмету «Информатика» (на углубленном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w:t>
      </w:r>
      <w:r w:rsidRPr="007524A3">
        <w:rPr>
          <w:rFonts w:ascii="Times New Roman" w:eastAsia="Times New Roman" w:hAnsi="Times New Roman" w:cs="Times New Roman"/>
          <w:color w:val="333333"/>
          <w:sz w:val="24"/>
          <w:szCs w:val="24"/>
          <w:lang w:eastAsia="ru-RU"/>
        </w:rPr>
        <w:lastRenderedPageBreak/>
        <w:t>и т.п.); владение техникой отладки и выполнения полученной программы в используемой среде разработки;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освоение и соблюдение требований безопасной эксплуатации технических средств информационно-коммуникационных технологий;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w:t>
      </w:r>
      <w:r w:rsidRPr="007524A3">
        <w:rPr>
          <w:rFonts w:ascii="Times New Roman" w:eastAsia="Times New Roman" w:hAnsi="Times New Roman" w:cs="Times New Roman"/>
          <w:color w:val="333333"/>
          <w:sz w:val="24"/>
          <w:szCs w:val="24"/>
          <w:lang w:eastAsia="ru-RU"/>
        </w:rPr>
        <w:lastRenderedPageBreak/>
        <w:t>себя и окружающих в деструктивные и криминальные формы сетевой активности (в том числе кибербуллинг, фишинг).</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45.6. Предметные результаты по предметной области «Общественно-научные предметы»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45.6.1. По учебному предмету «История»: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умение выявлять особенности развития культуры, быта и нравов народов в различные исторические эпохи;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овладение историческими понятиями и их использование для решения учебных и практических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выявлять существенные черты и характерные признаки исторических событий, явлений, процессов;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сравнивать исторические события, явления, процессы в различные исторические эпохи;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умение различать основные типы исторических источников: письменные, вещественные, аудиовизуальные;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w:t>
      </w:r>
      <w:r w:rsidRPr="007524A3">
        <w:rPr>
          <w:rFonts w:ascii="Times New Roman" w:eastAsia="Times New Roman" w:hAnsi="Times New Roman" w:cs="Times New Roman"/>
          <w:color w:val="333333"/>
          <w:sz w:val="24"/>
          <w:szCs w:val="24"/>
          <w:lang w:eastAsia="ru-RU"/>
        </w:rPr>
        <w:lastRenderedPageBreak/>
        <w:t>сопоставлять информацию, представленную на исторической карте/схеме, с информацией из других источников;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45.6.1.1. По учебному курсу «История России»: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Роль и место России в мировой истории. Периодизация и источники российской истории.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Народы и государства на территории нашей страны в древности.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w:t>
      </w:r>
      <w:r w:rsidRPr="007524A3">
        <w:rPr>
          <w:rFonts w:ascii="Times New Roman" w:eastAsia="Times New Roman" w:hAnsi="Times New Roman" w:cs="Times New Roman"/>
          <w:color w:val="333333"/>
          <w:sz w:val="24"/>
          <w:szCs w:val="24"/>
          <w:lang w:eastAsia="ru-RU"/>
        </w:rPr>
        <w:lastRenderedPageBreak/>
        <w:t>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Реформы середины XVI в. Земские соборы. Формирование органов местного самоуправления.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Внешняя политика России в XVI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Культурное пространство России в XVI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Опричнина: сущность, результаты и последствия. Россия в конце XVI в. Пресечение династии Рюриковичей.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Эпоха «дворцовых переворотов»: Причины и сущность дворцовых переворотов. Внутренняя и внешняя политика России в 1725-1762 гг.</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Внешняя политика России в период правления Екатерины II, ее основные задачи, направления, итоги.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Внутренняя и внешняя политика Павла I. Ограничение дворянских привилегий.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45.6.1.2. По учебному курсу «Всеобщая история»: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Происхождение человека. Первобытное общество.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Античность. Древняя Греция. Эллинизм. Культура и религия Древней Греции. Культура эллинистического мира.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Древний Рим. Культура и религия Древнего Рима. Возникновение и развитие христианства.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Реформация и контрреформация в Европе.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Политическое и социально-экономическое развитие Испании, Франции, Англии в конце XV - XVII вв.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Внутриполитическое развитие Османской империи, Индии, Китая, Японии в конце XV - XVII вв.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Международные отношения в конце XV - XVII вв.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Культура и картина мира человека раннего Нового времени.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История Нового времени: Периодизация и характеристика основных этапов.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Эпоха Просвещения. Просвещенный абсолютизм: общее и особенное.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Социально-экономическое развитие Англии в XVIII в. Промышленный переворот. Развитие парламентской монархии в Англии в XVIII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Абсолютная монархия во Франции. Особенности положения третьего сословия. Французская революция XVIII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Своеобразие Священной Римской империи германской нации и государств, входивших в ее состав. Создание королевства Пруссия.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США в XIX - начале XX в. Гражданская война в США.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Борьба за освобождение и образование независимых государств в Латинской Америке в XIX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Политическое и социально-экономическое развитие Османской империи, Индии, Китая, Японии в XIX - начале XX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Колониальный раздел Африки. Антиколониальные движения.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Международные отношения в XIX 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Развитие науки, образования и культуры в Новое время.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45.6.2. По учебному предмету «Обществознание»: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w:t>
      </w:r>
      <w:r w:rsidRPr="007524A3">
        <w:rPr>
          <w:rFonts w:ascii="Times New Roman" w:eastAsia="Times New Roman" w:hAnsi="Times New Roman" w:cs="Times New Roman"/>
          <w:color w:val="333333"/>
          <w:sz w:val="24"/>
          <w:szCs w:val="24"/>
          <w:lang w:eastAsia="ru-RU"/>
        </w:rPr>
        <w:lastRenderedPageBreak/>
        <w:t>мошенничеств, применения недобросовестных практик); осознание неприемлемости всех форм антиобщественного поведения;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45.6.3. По учебному предмету «География»: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умение сравнивать изученные географические объекты, явления и процессы на основе выделения их существенных признаков;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классифицировать географические объекты и явления на основе их известных характерных свойств;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8) умение объяснять влияние изученных географических объектов и явлений на качество жизни человека и качество окружающей его среды;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45.7. Предметные результаты по предметной области «Естественнонаучные предметы»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45.7.1. По учебному предмету «Физика» (на базовом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владение основами методов научного познания с учетом соблюдения правил безопасного труда: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45.7.2. По учебному предмету «Физика» (на углубленном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w:t>
      </w:r>
      <w:r w:rsidRPr="007524A3">
        <w:rPr>
          <w:rFonts w:ascii="Times New Roman" w:eastAsia="Times New Roman" w:hAnsi="Times New Roman" w:cs="Times New Roman"/>
          <w:color w:val="333333"/>
          <w:sz w:val="24"/>
          <w:szCs w:val="24"/>
          <w:lang w:eastAsia="ru-RU"/>
        </w:rPr>
        <w:lastRenderedPageBreak/>
        <w:t>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владение основами методов научного познания с учетом соблюдения правил безопасного труда: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45.7.3. По учебному предмету «Химия» (на базовом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владение системой химических знаний и умение применять систему химических знаний, которая включает: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наличие практических навыков планирования и осуществления следующих химических экспериментов: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изучение и описание физических свойств веществ;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ознакомление с физическими и химическими явлениями;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опыты, иллюстрирующие признаки протекания химических реакций;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изучение способов разделения смесей;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получение кислорода и изучение его свойств;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получение водорода и изучение его свойств;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получение углекислого газа и изучение его свойств;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получение аммиака и изучение его свойств;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приготовление растворов с определенной массовой долей растворенного вещества;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исследование и описание свойств неорганических веществ различных классов;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применение индикаторов (лакмуса, метилоранжа и фенолфталеина) для определения характера среды в растворах кислот и щелочей;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изучение взаимодействия кислот с металлами, оксидами металлов, растворимыми и нерастворимыми основаниями, солями;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получение нерастворимых оснований;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вытеснение одного металла другим из раствора соли;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исследование амфотерных свойств гидроксидов алюминия и цинка;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решение экспериментальных задач по теме «Основные классы неорганических соединений»;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решение экспериментальных задач по теме «Электролитическая диссоциация»;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решение экспериментальных задач по теме «Важнейшие неметаллы и их соединения»;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решение экспериментальных задач по теме «Важнейшие металлы и их соединения»;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химические эксперименты, иллюстрирующие признаки протекания реакций ионного обмена;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w:t>
      </w:r>
      <w:r w:rsidRPr="007524A3">
        <w:rPr>
          <w:rFonts w:ascii="Times New Roman" w:eastAsia="Times New Roman" w:hAnsi="Times New Roman" w:cs="Times New Roman"/>
          <w:color w:val="333333"/>
          <w:sz w:val="24"/>
          <w:szCs w:val="24"/>
          <w:lang w:eastAsia="ru-RU"/>
        </w:rPr>
        <w:lastRenderedPageBreak/>
        <w:t>веществ; умение интегрировать химические знания со знаниями других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45.7.4. По учебному предмету «Химия» (на углубленном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владение системой химических знаний и умение применять систему химических знаний, которая включает:</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основополагающие законы: закон Авогадро и его следствия, закон Гесса и его следствия, закон действующих масс;</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элементы химической термодинамики как одной из теоретических основ химии;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составлять молекулярные и ионные уравнения гидролиза солей и предсказывать характер среды в водных растворах солей;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w:t>
      </w:r>
      <w:r w:rsidRPr="007524A3">
        <w:rPr>
          <w:rFonts w:ascii="Times New Roman" w:eastAsia="Times New Roman" w:hAnsi="Times New Roman" w:cs="Times New Roman"/>
          <w:color w:val="333333"/>
          <w:sz w:val="24"/>
          <w:szCs w:val="24"/>
          <w:lang w:eastAsia="ru-RU"/>
        </w:rPr>
        <w:lastRenderedPageBreak/>
        <w:t>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наличие практических навыков планирования и осуществления химических экспериментов: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приготовление растворов с определенной молярной концентрацией растворенного вещества;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применение индикаторов (лакмуса, метилоранжа и фенолфталеина) для определения характера среды в растворах солей;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исследование амфотерных свойств гидроксида хрома (III),</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решать экспериментальные задачи по теме «Окислительно-восстановительные реакции»;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умение решать экспериментальные задачи по теме «Гидролиз солей»;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качественные реакции на присутствующие в водных растворах сульфит-, сульфид- нитрат- и нитрит-анионы.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45.7.5. По учебному предмету «Биология» (на базовом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13) понимание вклада российских и зарубежных ученых в развитие биологических наук;</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16) умение интегрировать биологические знания со знаниями других учебных предметов;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19) овладение приемами оказания первой помощи человеку, выращивания культурных растений и ухода за домашними животными.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45.7.6. По учебному предмету «Биология» (на углубленном уровне):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45.8. Предметные результаты по предметной области «Основы духовно-нравственной культуры народов России»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понимание вклада представителей различных народов России в формирования ее цивилизационного наследия;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понимание ценности многообразия культурных укладов народов,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поддержку интереса к традициям собственного народа и народов, проживающих в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знание исторических примеров взаимопомощи и сотрудничества народов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осознание ценности межнационального и межрелигиозного согласия;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формирование представлений об образцах и примерах традиционного духовного наследия народов Российской Федерации.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45.9. Предметные результаты по предметной области «Искусство»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45.9.1. По учебному предмету «Изобразительное искусство»: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w:t>
      </w:r>
      <w:r w:rsidRPr="007524A3">
        <w:rPr>
          <w:rFonts w:ascii="Times New Roman" w:eastAsia="Times New Roman" w:hAnsi="Times New Roman" w:cs="Times New Roman"/>
          <w:color w:val="333333"/>
          <w:sz w:val="24"/>
          <w:szCs w:val="24"/>
          <w:lang w:eastAsia="ru-RU"/>
        </w:rPr>
        <w:lastRenderedPageBreak/>
        <w:t>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выполнение учебно-творческих работ с применением различных материалов и техник.</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45.9.2. По учебному предмету «Музыка»: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выявлять особенности интерпретации одной и той же художественной идеи, сюжета в творчестве различных композиторов;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различать звучание отдельных музыкальных инструментов, виды хора и оркестра.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45.10. Предметные результаты по учебному предмету «Технология» предметной области «Технология»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сформированность умений устанавливать взаимосвязь знаний по разным учебным предметам для решения прикладных учебных задач;</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сформированность представлений о мире профессий, связанных с изучаемыми технологиями, их востребованности на рынке труда.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45.11.1. По учебному предмету «Физическая культура»: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формирование привычки к здоровому образу жизни и занятиям физической культурой;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умение выполнять комплексы общеразвивающих и корригирующих упражнений;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45.11.2. По учебному предмету «Основы безопасности жизнедеятельности»: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lastRenderedPageBreak/>
        <w:t>5) сформированность чувства гордости за свою Родину, ответственного отношения к выполнению конституционного долга - защите Отечества;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lang w:eastAsia="ru-RU"/>
        </w:rPr>
        <w:t>------------------------------</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1</w:t>
      </w:r>
      <w:r w:rsidRPr="007524A3">
        <w:rPr>
          <w:rFonts w:ascii="Times New Roman" w:eastAsia="Times New Roman" w:hAnsi="Times New Roman" w:cs="Times New Roman"/>
          <w:color w:val="333333"/>
          <w:sz w:val="24"/>
          <w:szCs w:val="24"/>
          <w:lang w:eastAsia="ru-RU"/>
        </w:rPr>
        <w:t> Собрание законодательства Российской Федерации, 2016, № 49, ст. 6887; 2021, № 12, ст. 1982.</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2</w:t>
      </w:r>
      <w:r w:rsidRPr="007524A3">
        <w:rPr>
          <w:rFonts w:ascii="Times New Roman" w:eastAsia="Times New Roman" w:hAnsi="Times New Roman" w:cs="Times New Roman"/>
          <w:color w:val="333333"/>
          <w:sz w:val="24"/>
          <w:szCs w:val="24"/>
          <w:lang w:eastAsia="ru-RU"/>
        </w:rPr>
        <w:t> Собрание законодательства Российской Федерации, 2012, № 53, ст. 7598; 2019, № 49, ст. 6962.</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lastRenderedPageBreak/>
        <w:t>3</w:t>
      </w:r>
      <w:r w:rsidRPr="007524A3">
        <w:rPr>
          <w:rFonts w:ascii="Times New Roman" w:eastAsia="Times New Roman" w:hAnsi="Times New Roman" w:cs="Times New Roman"/>
          <w:color w:val="333333"/>
          <w:sz w:val="24"/>
          <w:szCs w:val="24"/>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4</w:t>
      </w:r>
      <w:r w:rsidRPr="007524A3">
        <w:rPr>
          <w:rFonts w:ascii="Times New Roman" w:eastAsia="Times New Roman" w:hAnsi="Times New Roman" w:cs="Times New Roman"/>
          <w:color w:val="333333"/>
          <w:sz w:val="24"/>
          <w:szCs w:val="24"/>
          <w:lang w:eastAsia="ru-RU"/>
        </w:rPr>
        <w:t> Часть 3 статьи 14 Федерального закона об образовании (Собрание законодательства Российской Федерации, 2012, № 53, ст. 7598).</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5</w:t>
      </w:r>
      <w:r w:rsidRPr="007524A3">
        <w:rPr>
          <w:rFonts w:ascii="Times New Roman" w:eastAsia="Times New Roman" w:hAnsi="Times New Roman" w:cs="Times New Roman"/>
          <w:color w:val="333333"/>
          <w:sz w:val="24"/>
          <w:szCs w:val="24"/>
          <w:lang w:eastAsia="ru-RU"/>
        </w:rPr>
        <w:t> Часть 4 статьи 14 Федерального закона об образовании (Собрание законодательства Российской Федерации, 2012, № 53, ст. 7598; 2018, № 32, ст. 5110).</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6</w:t>
      </w:r>
      <w:r w:rsidRPr="007524A3">
        <w:rPr>
          <w:rFonts w:ascii="Times New Roman" w:eastAsia="Times New Roman" w:hAnsi="Times New Roman" w:cs="Times New Roman"/>
          <w:color w:val="333333"/>
          <w:sz w:val="24"/>
          <w:szCs w:val="24"/>
          <w:lang w:eastAsia="ru-RU"/>
        </w:rPr>
        <w:t> Части 1 и 2 статьи 17 Федерального закона об образовании (Собрание законодательства Российской Федерации, 2012, № 53, ст. 7598).</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7</w:t>
      </w:r>
      <w:r w:rsidRPr="007524A3">
        <w:rPr>
          <w:rFonts w:ascii="Times New Roman" w:eastAsia="Times New Roman" w:hAnsi="Times New Roman" w:cs="Times New Roman"/>
          <w:color w:val="333333"/>
          <w:sz w:val="24"/>
          <w:szCs w:val="24"/>
          <w:lang w:eastAsia="ru-RU"/>
        </w:rPr>
        <w:t> Часть 1 статьи 15 Федерального закона об образовании (Собрание законодательства Российской Федерации, 2012, № 53, ст. 7598; 2019, № 49, ст. 6962).</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8</w:t>
      </w:r>
      <w:r w:rsidRPr="007524A3">
        <w:rPr>
          <w:rFonts w:ascii="Times New Roman" w:eastAsia="Times New Roman" w:hAnsi="Times New Roman" w:cs="Times New Roman"/>
          <w:color w:val="333333"/>
          <w:sz w:val="24"/>
          <w:szCs w:val="24"/>
          <w:lang w:eastAsia="ru-RU"/>
        </w:rPr>
        <w:t> Зарегистрированы Министерством юстиции Российской Федерации 29 января 2021 г., регистрационный № 62296.</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9</w:t>
      </w:r>
      <w:r w:rsidRPr="007524A3">
        <w:rPr>
          <w:rFonts w:ascii="Times New Roman" w:eastAsia="Times New Roman" w:hAnsi="Times New Roman" w:cs="Times New Roman"/>
          <w:color w:val="333333"/>
          <w:sz w:val="24"/>
          <w:szCs w:val="24"/>
          <w:lang w:eastAsia="ru-RU"/>
        </w:rPr>
        <w:t> Зарегистрированы Министерством юстиции Российской Федерации 18 декабря 2020 г., регистрационный № 61573.</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10</w:t>
      </w:r>
      <w:r w:rsidRPr="007524A3">
        <w:rPr>
          <w:rFonts w:ascii="Times New Roman" w:eastAsia="Times New Roman" w:hAnsi="Times New Roman" w:cs="Times New Roman"/>
          <w:color w:val="333333"/>
          <w:sz w:val="24"/>
          <w:szCs w:val="24"/>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11</w:t>
      </w:r>
      <w:r w:rsidRPr="007524A3">
        <w:rPr>
          <w:rFonts w:ascii="Times New Roman" w:eastAsia="Times New Roman" w:hAnsi="Times New Roman" w:cs="Times New Roman"/>
          <w:color w:val="333333"/>
          <w:sz w:val="24"/>
          <w:szCs w:val="24"/>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12</w:t>
      </w:r>
      <w:r w:rsidRPr="007524A3">
        <w:rPr>
          <w:rFonts w:ascii="Times New Roman" w:eastAsia="Times New Roman" w:hAnsi="Times New Roman" w:cs="Times New Roman"/>
          <w:color w:val="333333"/>
          <w:sz w:val="24"/>
          <w:szCs w:val="24"/>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13</w:t>
      </w:r>
      <w:r w:rsidRPr="007524A3">
        <w:rPr>
          <w:rFonts w:ascii="Times New Roman" w:eastAsia="Times New Roman" w:hAnsi="Times New Roman" w:cs="Times New Roman"/>
          <w:color w:val="333333"/>
          <w:sz w:val="24"/>
          <w:szCs w:val="24"/>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14</w:t>
      </w:r>
      <w:r w:rsidRPr="007524A3">
        <w:rPr>
          <w:rFonts w:ascii="Times New Roman" w:eastAsia="Times New Roman" w:hAnsi="Times New Roman" w:cs="Times New Roman"/>
          <w:color w:val="333333"/>
          <w:sz w:val="24"/>
          <w:szCs w:val="24"/>
          <w:lang w:eastAsia="ru-RU"/>
        </w:rPr>
        <w:t> Часть 4 статьи 18 Федерального закона об образовании (Собрание законодательства Российской Федерации, 2012, № 53, ст. 7598; 2019, № 49, ст. 6962).</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t>15</w:t>
      </w:r>
      <w:r w:rsidRPr="007524A3">
        <w:rPr>
          <w:rFonts w:ascii="Times New Roman" w:eastAsia="Times New Roman" w:hAnsi="Times New Roman" w:cs="Times New Roman"/>
          <w:color w:val="333333"/>
          <w:sz w:val="24"/>
          <w:szCs w:val="24"/>
          <w:lang w:eastAsia="ru-RU"/>
        </w:rPr>
        <w:t> Часть 1 статьи 15 Федерального закона об образовании (Собрание законодательства Российской Федерации, 2012, № 53, ст. 7598).</w:t>
      </w:r>
    </w:p>
    <w:p w:rsidR="007524A3" w:rsidRPr="007524A3" w:rsidRDefault="007524A3" w:rsidP="007524A3">
      <w:pPr>
        <w:shd w:val="clear" w:color="auto" w:fill="FFFFFF"/>
        <w:spacing w:after="255" w:line="240" w:lineRule="auto"/>
        <w:contextualSpacing/>
        <w:jc w:val="both"/>
        <w:rPr>
          <w:rFonts w:ascii="Times New Roman" w:eastAsia="Times New Roman" w:hAnsi="Times New Roman" w:cs="Times New Roman"/>
          <w:color w:val="333333"/>
          <w:sz w:val="24"/>
          <w:szCs w:val="24"/>
          <w:lang w:eastAsia="ru-RU"/>
        </w:rPr>
      </w:pPr>
      <w:r w:rsidRPr="007524A3">
        <w:rPr>
          <w:rFonts w:ascii="Times New Roman" w:eastAsia="Times New Roman" w:hAnsi="Times New Roman" w:cs="Times New Roman"/>
          <w:color w:val="333333"/>
          <w:sz w:val="24"/>
          <w:szCs w:val="24"/>
          <w:vertAlign w:val="superscript"/>
          <w:lang w:eastAsia="ru-RU"/>
        </w:rPr>
        <w:lastRenderedPageBreak/>
        <w:t>16</w:t>
      </w:r>
      <w:r w:rsidRPr="007524A3">
        <w:rPr>
          <w:rFonts w:ascii="Times New Roman" w:eastAsia="Times New Roman" w:hAnsi="Times New Roman" w:cs="Times New Roman"/>
          <w:color w:val="333333"/>
          <w:sz w:val="24"/>
          <w:szCs w:val="24"/>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585075" w:rsidRPr="007524A3" w:rsidRDefault="00585075" w:rsidP="007524A3">
      <w:pPr>
        <w:spacing w:line="240" w:lineRule="auto"/>
        <w:contextualSpacing/>
        <w:jc w:val="both"/>
        <w:rPr>
          <w:rFonts w:ascii="Times New Roman" w:hAnsi="Times New Roman" w:cs="Times New Roman"/>
          <w:sz w:val="24"/>
          <w:szCs w:val="24"/>
        </w:rPr>
      </w:pPr>
    </w:p>
    <w:sectPr w:rsidR="00585075" w:rsidRPr="00752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A3"/>
    <w:rsid w:val="00585075"/>
    <w:rsid w:val="0075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A4ED-3EC9-4CA5-9524-A9C0567E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752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24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4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24A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524A3"/>
  </w:style>
  <w:style w:type="paragraph" w:customStyle="1" w:styleId="msonormal0">
    <w:name w:val="msonormal"/>
    <w:basedOn w:val="a"/>
    <w:rsid w:val="00752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2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24A3"/>
    <w:rPr>
      <w:color w:val="0000FF"/>
      <w:u w:val="single"/>
    </w:rPr>
  </w:style>
  <w:style w:type="character" w:styleId="a5">
    <w:name w:val="FollowedHyperlink"/>
    <w:basedOn w:val="a0"/>
    <w:uiPriority w:val="99"/>
    <w:semiHidden/>
    <w:unhideWhenUsed/>
    <w:rsid w:val="007524A3"/>
    <w:rPr>
      <w:color w:val="800080"/>
      <w:u w:val="single"/>
    </w:rPr>
  </w:style>
  <w:style w:type="paragraph" w:customStyle="1" w:styleId="toleft">
    <w:name w:val="toleft"/>
    <w:basedOn w:val="a"/>
    <w:rsid w:val="007524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04359">
      <w:bodyDiv w:val="1"/>
      <w:marLeft w:val="0"/>
      <w:marRight w:val="0"/>
      <w:marTop w:val="0"/>
      <w:marBottom w:val="0"/>
      <w:divBdr>
        <w:top w:val="none" w:sz="0" w:space="0" w:color="auto"/>
        <w:left w:val="none" w:sz="0" w:space="0" w:color="auto"/>
        <w:bottom w:val="none" w:sz="0" w:space="0" w:color="auto"/>
        <w:right w:val="none" w:sz="0" w:space="0" w:color="auto"/>
      </w:divBdr>
      <w:divsChild>
        <w:div w:id="217055488">
          <w:marLeft w:val="0"/>
          <w:marRight w:val="0"/>
          <w:marTop w:val="0"/>
          <w:marBottom w:val="180"/>
          <w:divBdr>
            <w:top w:val="none" w:sz="0" w:space="0" w:color="auto"/>
            <w:left w:val="none" w:sz="0" w:space="0" w:color="auto"/>
            <w:bottom w:val="none" w:sz="0" w:space="0" w:color="auto"/>
            <w:right w:val="none" w:sz="0" w:space="0" w:color="auto"/>
          </w:divBdr>
        </w:div>
        <w:div w:id="28130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35446</Words>
  <Characters>202048</Characters>
  <Application>Microsoft Office Word</Application>
  <DocSecurity>0</DocSecurity>
  <Lines>1683</Lines>
  <Paragraphs>474</Paragraphs>
  <ScaleCrop>false</ScaleCrop>
  <Company/>
  <LinksUpToDate>false</LinksUpToDate>
  <CharactersWithSpaces>237020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2024-05-08T09:11:00Z</dcterms:created>
  <dcterms:modified xsi:type="dcterms:W3CDTF">2024-05-08T09:11:00Z</dcterms:modified>
</cp:coreProperties>
</file>