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2655" w14:textId="77777777" w:rsidR="00B57A8D" w:rsidRDefault="00BF3174" w:rsidP="00B57A8D">
      <w:pPr>
        <w:spacing w:after="0" w:line="240" w:lineRule="auto"/>
        <w:ind w:left="-142" w:right="0" w:firstLine="0"/>
        <w:jc w:val="center"/>
        <w:rPr>
          <w:b/>
          <w:szCs w:val="28"/>
        </w:rPr>
      </w:pPr>
      <w:r w:rsidRPr="00B57A8D">
        <w:rPr>
          <w:b/>
          <w:szCs w:val="28"/>
        </w:rPr>
        <w:t>Адаптированная основная образовательная программа</w:t>
      </w:r>
    </w:p>
    <w:p w14:paraId="198803E3" w14:textId="02FB5578" w:rsidR="00B57A8D" w:rsidRDefault="00BF3174" w:rsidP="00B57A8D">
      <w:pPr>
        <w:spacing w:after="0" w:line="240" w:lineRule="auto"/>
        <w:ind w:left="-142" w:right="0" w:firstLine="0"/>
        <w:jc w:val="center"/>
        <w:rPr>
          <w:b/>
          <w:szCs w:val="28"/>
        </w:rPr>
      </w:pPr>
      <w:r w:rsidRPr="00B57A8D">
        <w:rPr>
          <w:b/>
          <w:szCs w:val="28"/>
        </w:rPr>
        <w:t xml:space="preserve"> начального общего</w:t>
      </w:r>
      <w:r w:rsidR="00B57A8D">
        <w:rPr>
          <w:b/>
          <w:szCs w:val="28"/>
        </w:rPr>
        <w:t xml:space="preserve"> </w:t>
      </w:r>
      <w:r w:rsidRPr="00B57A8D">
        <w:rPr>
          <w:b/>
          <w:szCs w:val="28"/>
        </w:rPr>
        <w:t>образования обучающихся</w:t>
      </w:r>
      <w:bookmarkStart w:id="0" w:name="_GoBack"/>
      <w:bookmarkEnd w:id="0"/>
      <w:r w:rsidRPr="00B57A8D">
        <w:rPr>
          <w:b/>
          <w:szCs w:val="28"/>
        </w:rPr>
        <w:t xml:space="preserve"> с умственной отсталостью </w:t>
      </w:r>
    </w:p>
    <w:p w14:paraId="1E0F9CD2" w14:textId="77777777" w:rsidR="00B57A8D" w:rsidRDefault="00661EFE" w:rsidP="00B57A8D">
      <w:pPr>
        <w:spacing w:after="0" w:line="240" w:lineRule="auto"/>
        <w:ind w:left="-142" w:right="0" w:firstLine="0"/>
        <w:jc w:val="center"/>
        <w:rPr>
          <w:b/>
          <w:szCs w:val="28"/>
        </w:rPr>
      </w:pPr>
      <w:r w:rsidRPr="00B57A8D">
        <w:rPr>
          <w:b/>
          <w:szCs w:val="28"/>
        </w:rPr>
        <w:t xml:space="preserve">Муниципального бюджетного общеобразовательного учреждения </w:t>
      </w:r>
    </w:p>
    <w:p w14:paraId="0D0DEB7E" w14:textId="77777777" w:rsidR="00B57A8D" w:rsidRDefault="00661EFE" w:rsidP="00B57A8D">
      <w:pPr>
        <w:spacing w:after="0" w:line="240" w:lineRule="auto"/>
        <w:ind w:left="-142" w:right="0" w:firstLine="0"/>
        <w:jc w:val="center"/>
        <w:rPr>
          <w:b/>
          <w:szCs w:val="28"/>
        </w:rPr>
      </w:pPr>
      <w:r w:rsidRPr="00B57A8D">
        <w:rPr>
          <w:b/>
          <w:szCs w:val="28"/>
        </w:rPr>
        <w:t>города Ростова-на-Дону</w:t>
      </w:r>
    </w:p>
    <w:p w14:paraId="7DBE65F2" w14:textId="3665D7D2" w:rsidR="00661EFE" w:rsidRPr="00B57A8D" w:rsidRDefault="00661EFE" w:rsidP="00B57A8D">
      <w:pPr>
        <w:spacing w:after="0" w:line="240" w:lineRule="auto"/>
        <w:ind w:left="-142" w:right="0" w:firstLine="0"/>
        <w:jc w:val="center"/>
        <w:rPr>
          <w:szCs w:val="28"/>
        </w:rPr>
      </w:pPr>
      <w:r w:rsidRPr="00B57A8D">
        <w:rPr>
          <w:b/>
          <w:szCs w:val="28"/>
        </w:rPr>
        <w:t xml:space="preserve"> «Школа №</w:t>
      </w:r>
      <w:r w:rsidR="00B57A8D">
        <w:rPr>
          <w:b/>
          <w:szCs w:val="28"/>
        </w:rPr>
        <w:t xml:space="preserve"> </w:t>
      </w:r>
      <w:r w:rsidRPr="00B57A8D">
        <w:rPr>
          <w:b/>
          <w:szCs w:val="28"/>
        </w:rPr>
        <w:t>90</w:t>
      </w:r>
      <w:r w:rsidR="00B57A8D">
        <w:rPr>
          <w:szCs w:val="28"/>
        </w:rPr>
        <w:t xml:space="preserve"> </w:t>
      </w:r>
      <w:r w:rsidRPr="00B57A8D">
        <w:rPr>
          <w:b/>
          <w:szCs w:val="28"/>
        </w:rPr>
        <w:t>имени героя Советского Союза Пудовкина П.Г.»</w:t>
      </w:r>
    </w:p>
    <w:p w14:paraId="0C59FEA3" w14:textId="7C156E53" w:rsidR="00661EFE" w:rsidRPr="00B57A8D" w:rsidRDefault="00661EFE" w:rsidP="00B57A8D">
      <w:pPr>
        <w:spacing w:after="0" w:line="240" w:lineRule="auto"/>
        <w:ind w:left="-142" w:right="285" w:firstLine="0"/>
        <w:jc w:val="center"/>
        <w:rPr>
          <w:b/>
          <w:szCs w:val="28"/>
        </w:rPr>
      </w:pPr>
      <w:r w:rsidRPr="00B57A8D">
        <w:rPr>
          <w:b/>
          <w:szCs w:val="28"/>
        </w:rPr>
        <w:t>(</w:t>
      </w:r>
      <w:bookmarkStart w:id="1" w:name="_Hlk115177156"/>
      <w:r w:rsidRPr="00B57A8D">
        <w:rPr>
          <w:b/>
          <w:szCs w:val="28"/>
        </w:rPr>
        <w:t>МБОУ «Школа №</w:t>
      </w:r>
      <w:r w:rsidR="00B57A8D">
        <w:rPr>
          <w:b/>
          <w:szCs w:val="28"/>
        </w:rPr>
        <w:t xml:space="preserve"> </w:t>
      </w:r>
      <w:r w:rsidRPr="00B57A8D">
        <w:rPr>
          <w:b/>
          <w:szCs w:val="28"/>
        </w:rPr>
        <w:t>90»</w:t>
      </w:r>
      <w:bookmarkEnd w:id="1"/>
      <w:r w:rsidRPr="00B57A8D">
        <w:rPr>
          <w:b/>
          <w:szCs w:val="28"/>
        </w:rPr>
        <w:t>)</w:t>
      </w:r>
    </w:p>
    <w:p w14:paraId="738A614B" w14:textId="77777777" w:rsidR="00661EFE" w:rsidRPr="00B57A8D" w:rsidRDefault="00661EFE" w:rsidP="00B57A8D">
      <w:pPr>
        <w:spacing w:after="0" w:line="240" w:lineRule="auto"/>
        <w:ind w:left="-142" w:right="285" w:firstLine="0"/>
        <w:jc w:val="center"/>
        <w:rPr>
          <w:b/>
          <w:color w:val="000009"/>
          <w:szCs w:val="28"/>
        </w:rPr>
      </w:pPr>
    </w:p>
    <w:p w14:paraId="1EC36F49" w14:textId="27474F6D" w:rsidR="004728CD" w:rsidRPr="00B57A8D" w:rsidRDefault="00BF3174" w:rsidP="00B57A8D">
      <w:pPr>
        <w:spacing w:after="0" w:line="240" w:lineRule="auto"/>
        <w:ind w:left="-142" w:right="285" w:firstLine="0"/>
        <w:jc w:val="center"/>
        <w:rPr>
          <w:szCs w:val="28"/>
        </w:rPr>
      </w:pPr>
      <w:r w:rsidRPr="00B57A8D">
        <w:rPr>
          <w:b/>
          <w:color w:val="000009"/>
          <w:szCs w:val="28"/>
        </w:rPr>
        <w:t>Определение и назначение адаптированной основной общеобразовательной программы основного общего образования</w:t>
      </w:r>
    </w:p>
    <w:p w14:paraId="4A9112DE" w14:textId="75BED938" w:rsidR="004728CD" w:rsidRPr="00B57A8D" w:rsidRDefault="00BF3174" w:rsidP="00B57A8D">
      <w:pPr>
        <w:spacing w:after="0" w:line="240" w:lineRule="auto"/>
        <w:ind w:left="-142" w:right="48" w:firstLine="0"/>
        <w:jc w:val="center"/>
        <w:rPr>
          <w:szCs w:val="28"/>
        </w:rPr>
      </w:pPr>
      <w:r w:rsidRPr="00B57A8D">
        <w:rPr>
          <w:b/>
          <w:color w:val="000009"/>
          <w:szCs w:val="28"/>
        </w:rPr>
        <w:t>обучающихся с умственной отсталостью</w:t>
      </w:r>
    </w:p>
    <w:p w14:paraId="3A8DB633" w14:textId="77777777" w:rsidR="004728CD" w:rsidRPr="00B57A8D" w:rsidRDefault="00BF3174" w:rsidP="00B57A8D">
      <w:pPr>
        <w:spacing w:after="0" w:line="240" w:lineRule="auto"/>
        <w:ind w:left="-142" w:right="0" w:firstLine="0"/>
        <w:rPr>
          <w:szCs w:val="28"/>
        </w:rPr>
      </w:pPr>
      <w:r w:rsidRPr="00B57A8D">
        <w:rPr>
          <w:b/>
          <w:color w:val="000009"/>
          <w:szCs w:val="28"/>
        </w:rPr>
        <w:t xml:space="preserve"> </w:t>
      </w:r>
    </w:p>
    <w:p w14:paraId="69939D6A" w14:textId="77777777" w:rsidR="004728CD" w:rsidRPr="00B57A8D" w:rsidRDefault="00BF3174" w:rsidP="00B57A8D">
      <w:pPr>
        <w:spacing w:after="0" w:line="240" w:lineRule="auto"/>
        <w:ind w:left="-142" w:firstLine="0"/>
        <w:rPr>
          <w:szCs w:val="28"/>
        </w:rPr>
      </w:pPr>
      <w:r w:rsidRPr="00B57A8D">
        <w:rPr>
          <w:szCs w:val="28"/>
        </w:rPr>
        <w:t xml:space="preserve">Адаптированная основная образовательная программа (АООП) основного общего образования обучающихся с умственной отсталостью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14:paraId="5F0AD202" w14:textId="77777777" w:rsidR="004728CD" w:rsidRPr="00B57A8D" w:rsidRDefault="00BF3174" w:rsidP="00B57A8D">
      <w:pPr>
        <w:spacing w:after="0" w:line="240" w:lineRule="auto"/>
        <w:ind w:left="-142" w:right="209" w:firstLine="0"/>
        <w:rPr>
          <w:szCs w:val="28"/>
        </w:rPr>
      </w:pPr>
      <w:r w:rsidRPr="00B57A8D">
        <w:rPr>
          <w:szCs w:val="28"/>
        </w:rPr>
        <w:t xml:space="preserve">АООП основного общего образования обучающихся с УО самостоятельно разрабатывается и утверждается </w:t>
      </w:r>
      <w:r w:rsidR="00661EFE" w:rsidRPr="00B57A8D">
        <w:rPr>
          <w:bCs/>
          <w:szCs w:val="28"/>
        </w:rPr>
        <w:t>МБОУ «Школа №90»</w:t>
      </w:r>
      <w:r w:rsidR="00661EFE" w:rsidRPr="00B57A8D">
        <w:rPr>
          <w:b/>
          <w:szCs w:val="28"/>
        </w:rPr>
        <w:t xml:space="preserve"> </w:t>
      </w:r>
      <w:r w:rsidRPr="00B57A8D">
        <w:rPr>
          <w:szCs w:val="28"/>
        </w:rPr>
        <w:t xml:space="preserve">в соответствии с ФГОС обучающихся с УО. </w:t>
      </w:r>
    </w:p>
    <w:p w14:paraId="3D278326" w14:textId="77777777" w:rsidR="004728CD" w:rsidRPr="00B57A8D" w:rsidRDefault="00BF3174" w:rsidP="00B57A8D">
      <w:p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АООП основного общего образования обучающихся с УО определяет содержание образования, ожидаемые результаты и условия ее реализации. </w:t>
      </w:r>
    </w:p>
    <w:p w14:paraId="2FDF1C47" w14:textId="77777777" w:rsidR="00661EFE" w:rsidRPr="00B57A8D" w:rsidRDefault="00661EFE" w:rsidP="00B57A8D">
      <w:pPr>
        <w:spacing w:after="0" w:line="240" w:lineRule="auto"/>
        <w:ind w:left="-142" w:right="0" w:firstLine="0"/>
        <w:rPr>
          <w:b/>
          <w:szCs w:val="28"/>
        </w:rPr>
      </w:pPr>
    </w:p>
    <w:p w14:paraId="1D4C909C" w14:textId="345B9F6D" w:rsidR="004728CD" w:rsidRDefault="00BF3174" w:rsidP="00B57A8D">
      <w:pPr>
        <w:spacing w:after="0" w:line="240" w:lineRule="auto"/>
        <w:ind w:left="-142" w:right="0" w:firstLine="0"/>
        <w:rPr>
          <w:b/>
          <w:color w:val="000009"/>
          <w:szCs w:val="28"/>
        </w:rPr>
      </w:pPr>
      <w:r w:rsidRPr="00B57A8D">
        <w:rPr>
          <w:b/>
          <w:szCs w:val="28"/>
        </w:rPr>
        <w:t xml:space="preserve">Структура адаптированной основной общеобразовательной программы основного общего образования обучающихся с </w:t>
      </w:r>
      <w:r w:rsidRPr="00B57A8D">
        <w:rPr>
          <w:b/>
          <w:color w:val="000009"/>
          <w:szCs w:val="28"/>
        </w:rPr>
        <w:t>умственной отсталостью (вариант 1)</w:t>
      </w:r>
    </w:p>
    <w:p w14:paraId="39FFD97C" w14:textId="77777777" w:rsidR="00B57A8D" w:rsidRPr="00B57A8D" w:rsidRDefault="00B57A8D" w:rsidP="00B57A8D">
      <w:pPr>
        <w:spacing w:after="0" w:line="240" w:lineRule="auto"/>
        <w:ind w:left="-142" w:right="0" w:firstLine="0"/>
        <w:rPr>
          <w:b/>
          <w:szCs w:val="28"/>
        </w:rPr>
      </w:pPr>
    </w:p>
    <w:p w14:paraId="1D5468B8" w14:textId="77777777" w:rsidR="004728CD" w:rsidRPr="00B57A8D" w:rsidRDefault="00BF3174" w:rsidP="00B57A8D">
      <w:p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Адаптированная основная образовательная программа основного общего образования обучающихся с УО состоит из двух частей: </w:t>
      </w:r>
    </w:p>
    <w:p w14:paraId="4A422F96" w14:textId="77777777" w:rsidR="004728CD" w:rsidRPr="00B57A8D" w:rsidRDefault="00BF3174" w:rsidP="00B57A8D">
      <w:pPr>
        <w:numPr>
          <w:ilvl w:val="0"/>
          <w:numId w:val="1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обязательная часть; </w:t>
      </w:r>
    </w:p>
    <w:p w14:paraId="6828780A" w14:textId="77777777" w:rsidR="004728CD" w:rsidRPr="00B57A8D" w:rsidRDefault="00BF3174" w:rsidP="00B57A8D">
      <w:pPr>
        <w:numPr>
          <w:ilvl w:val="0"/>
          <w:numId w:val="1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часть, формируемая участниками образовательных отношений. </w:t>
      </w:r>
    </w:p>
    <w:p w14:paraId="7391FCB5" w14:textId="77777777" w:rsidR="004728CD" w:rsidRPr="00B57A8D" w:rsidRDefault="00BF3174" w:rsidP="00B57A8D">
      <w:pPr>
        <w:spacing w:after="0" w:line="240" w:lineRule="auto"/>
        <w:ind w:left="-142" w:right="0" w:firstLine="0"/>
        <w:rPr>
          <w:szCs w:val="28"/>
        </w:rPr>
      </w:pPr>
      <w:r w:rsidRPr="00B57A8D">
        <w:rPr>
          <w:szCs w:val="28"/>
        </w:rPr>
        <w:t>Соотношение частей и их объем определяется ФГОС обучающихся с УО</w:t>
      </w:r>
      <w:r w:rsidR="00661EFE" w:rsidRPr="00B57A8D">
        <w:rPr>
          <w:szCs w:val="28"/>
        </w:rPr>
        <w:t>.</w:t>
      </w:r>
      <w:r w:rsidRPr="00B57A8D">
        <w:rPr>
          <w:szCs w:val="28"/>
        </w:rPr>
        <w:t xml:space="preserve"> </w:t>
      </w:r>
    </w:p>
    <w:p w14:paraId="4298AD3B" w14:textId="77777777" w:rsidR="004728CD" w:rsidRPr="00B57A8D" w:rsidRDefault="00BF3174" w:rsidP="00B57A8D">
      <w:pPr>
        <w:spacing w:after="0" w:line="240" w:lineRule="auto"/>
        <w:ind w:left="-142" w:right="196" w:firstLine="0"/>
        <w:rPr>
          <w:szCs w:val="28"/>
        </w:rPr>
      </w:pPr>
      <w:r w:rsidRPr="00B57A8D">
        <w:rPr>
          <w:szCs w:val="28"/>
        </w:rPr>
        <w:t xml:space="preserve">В структуре АООП ООО обучающихся с УО (вариант 1) представлены: </w:t>
      </w:r>
    </w:p>
    <w:p w14:paraId="763A8579" w14:textId="77777777" w:rsidR="004728CD" w:rsidRPr="00B57A8D" w:rsidRDefault="00BF3174" w:rsidP="00B57A8D">
      <w:pPr>
        <w:spacing w:after="0" w:line="240" w:lineRule="auto"/>
        <w:ind w:left="-142" w:right="0" w:firstLine="0"/>
        <w:rPr>
          <w:szCs w:val="28"/>
        </w:rPr>
      </w:pPr>
      <w:r w:rsidRPr="00B57A8D">
        <w:rPr>
          <w:color w:val="000009"/>
          <w:szCs w:val="28"/>
        </w:rPr>
        <w:t>1.</w:t>
      </w:r>
      <w:r w:rsidRPr="00B57A8D">
        <w:rPr>
          <w:rFonts w:eastAsia="Arial"/>
          <w:color w:val="000009"/>
          <w:szCs w:val="28"/>
        </w:rPr>
        <w:t xml:space="preserve"> </w:t>
      </w:r>
      <w:r w:rsidRPr="00B57A8D">
        <w:rPr>
          <w:color w:val="000009"/>
          <w:szCs w:val="28"/>
        </w:rPr>
        <w:t xml:space="preserve">Целевой раздел, включающий: </w:t>
      </w:r>
    </w:p>
    <w:p w14:paraId="3E1F7961" w14:textId="77777777" w:rsidR="00661EFE" w:rsidRPr="00B57A8D" w:rsidRDefault="00BF3174" w:rsidP="00B57A8D">
      <w:pPr>
        <w:numPr>
          <w:ilvl w:val="0"/>
          <w:numId w:val="2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i/>
          <w:color w:val="000009"/>
          <w:szCs w:val="28"/>
        </w:rPr>
        <w:t>пояснительную записку</w:t>
      </w:r>
      <w:r w:rsidRPr="00B57A8D">
        <w:rPr>
          <w:color w:val="000009"/>
          <w:szCs w:val="28"/>
        </w:rPr>
        <w:t xml:space="preserve">, в которой раскрываются: </w:t>
      </w:r>
    </w:p>
    <w:p w14:paraId="588052FB" w14:textId="77777777" w:rsidR="004728CD" w:rsidRPr="00B57A8D" w:rsidRDefault="00BF3174" w:rsidP="00B57A8D">
      <w:pPr>
        <w:numPr>
          <w:ilvl w:val="1"/>
          <w:numId w:val="2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color w:val="000009"/>
          <w:szCs w:val="28"/>
        </w:rPr>
        <w:t>цель реализации АООП;</w:t>
      </w:r>
      <w:r w:rsidRPr="00B57A8D">
        <w:rPr>
          <w:rFonts w:eastAsia="Courier New"/>
          <w:color w:val="000009"/>
          <w:szCs w:val="28"/>
        </w:rPr>
        <w:t xml:space="preserve"> </w:t>
      </w:r>
    </w:p>
    <w:p w14:paraId="4DFC51BB" w14:textId="77777777" w:rsidR="004728CD" w:rsidRPr="00B57A8D" w:rsidRDefault="00BF3174" w:rsidP="00B57A8D">
      <w:pPr>
        <w:numPr>
          <w:ilvl w:val="1"/>
          <w:numId w:val="2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color w:val="000009"/>
          <w:szCs w:val="28"/>
        </w:rPr>
        <w:t>принципы и подходы к формированию АООП;</w:t>
      </w:r>
      <w:r w:rsidRPr="00B57A8D">
        <w:rPr>
          <w:rFonts w:eastAsia="Courier New"/>
          <w:szCs w:val="28"/>
        </w:rPr>
        <w:t xml:space="preserve"> </w:t>
      </w:r>
    </w:p>
    <w:p w14:paraId="63D85803" w14:textId="77777777" w:rsidR="004728CD" w:rsidRPr="00B57A8D" w:rsidRDefault="00BF3174" w:rsidP="00B57A8D">
      <w:pPr>
        <w:numPr>
          <w:ilvl w:val="1"/>
          <w:numId w:val="2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color w:val="000009"/>
          <w:szCs w:val="28"/>
        </w:rPr>
        <w:t>общая характеристика АООП ООО обучающихся с УО;</w:t>
      </w:r>
      <w:r w:rsidRPr="00B57A8D">
        <w:rPr>
          <w:rFonts w:eastAsia="Courier New"/>
          <w:szCs w:val="28"/>
        </w:rPr>
        <w:t xml:space="preserve"> </w:t>
      </w:r>
    </w:p>
    <w:p w14:paraId="7DB54633" w14:textId="77777777" w:rsidR="004728CD" w:rsidRPr="00B57A8D" w:rsidRDefault="00BF3174" w:rsidP="00B57A8D">
      <w:pPr>
        <w:numPr>
          <w:ilvl w:val="1"/>
          <w:numId w:val="2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color w:val="000009"/>
          <w:szCs w:val="28"/>
        </w:rPr>
        <w:t>психолого-педагогическая характеристика обучающихся с УО;</w:t>
      </w:r>
      <w:r w:rsidRPr="00B57A8D">
        <w:rPr>
          <w:rFonts w:eastAsia="Courier New"/>
          <w:szCs w:val="28"/>
        </w:rPr>
        <w:t xml:space="preserve"> </w:t>
      </w:r>
    </w:p>
    <w:p w14:paraId="2E530DF0" w14:textId="77777777" w:rsidR="004728CD" w:rsidRPr="00B57A8D" w:rsidRDefault="00BF3174" w:rsidP="00B57A8D">
      <w:pPr>
        <w:numPr>
          <w:ilvl w:val="1"/>
          <w:numId w:val="2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color w:val="000009"/>
          <w:szCs w:val="28"/>
        </w:rPr>
        <w:t>особые образовательные потребности обучающихся с УО;</w:t>
      </w:r>
      <w:r w:rsidRPr="00B57A8D">
        <w:rPr>
          <w:rFonts w:eastAsia="Courier New"/>
          <w:szCs w:val="28"/>
        </w:rPr>
        <w:t xml:space="preserve"> </w:t>
      </w:r>
    </w:p>
    <w:p w14:paraId="434A69F5" w14:textId="77777777" w:rsidR="004728CD" w:rsidRPr="00B57A8D" w:rsidRDefault="00BF3174" w:rsidP="00B57A8D">
      <w:pPr>
        <w:numPr>
          <w:ilvl w:val="0"/>
          <w:numId w:val="2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i/>
          <w:szCs w:val="28"/>
        </w:rPr>
        <w:t xml:space="preserve">планируемые результаты </w:t>
      </w:r>
      <w:r w:rsidRPr="00B57A8D">
        <w:rPr>
          <w:szCs w:val="28"/>
        </w:rPr>
        <w:t xml:space="preserve">освоения обучающимися варианта адаптированной основной образовательной программы основного общего образования; </w:t>
      </w:r>
    </w:p>
    <w:p w14:paraId="18CFB792" w14:textId="77777777" w:rsidR="004728CD" w:rsidRPr="00B57A8D" w:rsidRDefault="00BF3174" w:rsidP="00B57A8D">
      <w:pPr>
        <w:numPr>
          <w:ilvl w:val="0"/>
          <w:numId w:val="2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i/>
          <w:szCs w:val="28"/>
        </w:rPr>
        <w:t xml:space="preserve">систему оценки достижения </w:t>
      </w:r>
      <w:r w:rsidRPr="00B57A8D">
        <w:rPr>
          <w:szCs w:val="28"/>
        </w:rPr>
        <w:t xml:space="preserve">обучающимися планируемых результатов освоения АООП ООО. </w:t>
      </w:r>
    </w:p>
    <w:p w14:paraId="73C20E2A" w14:textId="77777777" w:rsidR="004728CD" w:rsidRPr="00B57A8D" w:rsidRDefault="00BF3174" w:rsidP="00B57A8D">
      <w:p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>2.</w:t>
      </w:r>
      <w:r w:rsidRPr="00B57A8D">
        <w:rPr>
          <w:rFonts w:eastAsia="Arial"/>
          <w:szCs w:val="28"/>
        </w:rPr>
        <w:t xml:space="preserve"> </w:t>
      </w:r>
      <w:r w:rsidRPr="00B57A8D">
        <w:rPr>
          <w:szCs w:val="28"/>
        </w:rPr>
        <w:t xml:space="preserve">Содержательный раздел, включающий: </w:t>
      </w:r>
    </w:p>
    <w:p w14:paraId="76A64EF3" w14:textId="77777777" w:rsidR="004728CD" w:rsidRPr="00B57A8D" w:rsidRDefault="00BF3174" w:rsidP="00B57A8D">
      <w:pPr>
        <w:numPr>
          <w:ilvl w:val="0"/>
          <w:numId w:val="3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i/>
          <w:szCs w:val="28"/>
        </w:rPr>
        <w:t xml:space="preserve">программу формирования базовых учебных действий; </w:t>
      </w:r>
    </w:p>
    <w:p w14:paraId="652FBD7B" w14:textId="77777777" w:rsidR="004728CD" w:rsidRPr="00B57A8D" w:rsidRDefault="00BF3174" w:rsidP="00B57A8D">
      <w:pPr>
        <w:numPr>
          <w:ilvl w:val="0"/>
          <w:numId w:val="3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i/>
          <w:szCs w:val="28"/>
        </w:rPr>
        <w:t xml:space="preserve">программы отдельных учебных предметов; </w:t>
      </w:r>
    </w:p>
    <w:p w14:paraId="7385059A" w14:textId="77777777" w:rsidR="004728CD" w:rsidRPr="00B57A8D" w:rsidRDefault="00BF3174" w:rsidP="00B57A8D">
      <w:pPr>
        <w:numPr>
          <w:ilvl w:val="0"/>
          <w:numId w:val="3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i/>
          <w:szCs w:val="28"/>
        </w:rPr>
        <w:t xml:space="preserve">программу духовно-нравственного развития обучающихся; </w:t>
      </w:r>
    </w:p>
    <w:p w14:paraId="5134D0B1" w14:textId="77777777" w:rsidR="004728CD" w:rsidRPr="00B57A8D" w:rsidRDefault="00BF3174" w:rsidP="00B57A8D">
      <w:pPr>
        <w:numPr>
          <w:ilvl w:val="0"/>
          <w:numId w:val="3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i/>
          <w:szCs w:val="28"/>
        </w:rPr>
        <w:lastRenderedPageBreak/>
        <w:t xml:space="preserve">программу формирования экологической культуры, здорового и безопасного образа жизни; </w:t>
      </w:r>
    </w:p>
    <w:p w14:paraId="7236F7EE" w14:textId="77777777" w:rsidR="004728CD" w:rsidRPr="00B57A8D" w:rsidRDefault="00BF3174" w:rsidP="00B57A8D">
      <w:pPr>
        <w:numPr>
          <w:ilvl w:val="0"/>
          <w:numId w:val="3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i/>
          <w:szCs w:val="28"/>
        </w:rPr>
        <w:t xml:space="preserve">программу внеурочной деятельности; </w:t>
      </w:r>
    </w:p>
    <w:p w14:paraId="41D2594D" w14:textId="77777777" w:rsidR="00661EFE" w:rsidRPr="00B57A8D" w:rsidRDefault="00BF3174" w:rsidP="00B57A8D">
      <w:pPr>
        <w:numPr>
          <w:ilvl w:val="0"/>
          <w:numId w:val="3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szCs w:val="28"/>
        </w:rPr>
        <w:t xml:space="preserve">направления и содержание </w:t>
      </w:r>
      <w:r w:rsidRPr="00B57A8D">
        <w:rPr>
          <w:i/>
          <w:szCs w:val="28"/>
        </w:rPr>
        <w:t>программы коррекционной работы.</w:t>
      </w:r>
    </w:p>
    <w:p w14:paraId="3DB8B1EB" w14:textId="77777777" w:rsidR="004728CD" w:rsidRPr="00B57A8D" w:rsidRDefault="00661EFE" w:rsidP="00B57A8D">
      <w:pPr>
        <w:spacing w:after="0" w:line="240" w:lineRule="auto"/>
        <w:ind w:left="-142" w:right="0" w:firstLine="0"/>
        <w:rPr>
          <w:szCs w:val="28"/>
        </w:rPr>
      </w:pPr>
      <w:r w:rsidRPr="00B57A8D">
        <w:rPr>
          <w:iCs/>
          <w:szCs w:val="28"/>
        </w:rPr>
        <w:t>3.</w:t>
      </w:r>
      <w:r w:rsidR="00BF3174" w:rsidRPr="00B57A8D">
        <w:rPr>
          <w:i/>
          <w:szCs w:val="28"/>
        </w:rPr>
        <w:t xml:space="preserve"> </w:t>
      </w:r>
      <w:r w:rsidR="00BF3174" w:rsidRPr="00B57A8D">
        <w:rPr>
          <w:szCs w:val="28"/>
        </w:rPr>
        <w:t xml:space="preserve">Организационный раздел, содержащий: </w:t>
      </w:r>
    </w:p>
    <w:p w14:paraId="718E6121" w14:textId="77777777" w:rsidR="004728CD" w:rsidRPr="00B57A8D" w:rsidRDefault="00BF3174" w:rsidP="00B57A8D">
      <w:pPr>
        <w:numPr>
          <w:ilvl w:val="2"/>
          <w:numId w:val="5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i/>
          <w:szCs w:val="28"/>
        </w:rPr>
        <w:t>учебный план</w:t>
      </w:r>
      <w:r w:rsidRPr="00B57A8D">
        <w:rPr>
          <w:szCs w:val="28"/>
        </w:rPr>
        <w:t>;</w:t>
      </w:r>
      <w:r w:rsidRPr="00B57A8D">
        <w:rPr>
          <w:rFonts w:eastAsia="Courier New"/>
          <w:szCs w:val="28"/>
        </w:rPr>
        <w:t xml:space="preserve"> </w:t>
      </w:r>
    </w:p>
    <w:p w14:paraId="7E312A3E" w14:textId="77777777" w:rsidR="004728CD" w:rsidRPr="00B57A8D" w:rsidRDefault="00BF3174" w:rsidP="00B57A8D">
      <w:pPr>
        <w:numPr>
          <w:ilvl w:val="2"/>
          <w:numId w:val="5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i/>
          <w:color w:val="000009"/>
          <w:szCs w:val="28"/>
        </w:rPr>
        <w:t xml:space="preserve">систему специальных условий реализации </w:t>
      </w:r>
      <w:r w:rsidRPr="00B57A8D">
        <w:rPr>
          <w:color w:val="000009"/>
          <w:szCs w:val="28"/>
        </w:rPr>
        <w:t>АООП ООО обучающихся с УО (кадровые, финансовые, материально-технические условия).</w:t>
      </w:r>
      <w:r w:rsidRPr="00B57A8D">
        <w:rPr>
          <w:rFonts w:eastAsia="Courier New"/>
          <w:color w:val="000009"/>
          <w:szCs w:val="28"/>
        </w:rPr>
        <w:t xml:space="preserve"> </w:t>
      </w:r>
    </w:p>
    <w:p w14:paraId="3F2E8515" w14:textId="77777777" w:rsidR="004728CD" w:rsidRPr="00B57A8D" w:rsidRDefault="00BF3174" w:rsidP="00B57A8D">
      <w:pPr>
        <w:spacing w:after="0" w:line="240" w:lineRule="auto"/>
        <w:ind w:left="-142" w:right="0" w:firstLine="0"/>
        <w:rPr>
          <w:szCs w:val="28"/>
        </w:rPr>
      </w:pPr>
      <w:r w:rsidRPr="00B57A8D">
        <w:rPr>
          <w:szCs w:val="28"/>
        </w:rPr>
        <w:t xml:space="preserve"> </w:t>
      </w:r>
    </w:p>
    <w:p w14:paraId="76B45A81" w14:textId="17D45822" w:rsidR="00661EFE" w:rsidRPr="00B57A8D" w:rsidRDefault="00BF3174" w:rsidP="00B57A8D">
      <w:pPr>
        <w:spacing w:after="0" w:line="240" w:lineRule="auto"/>
        <w:ind w:left="-142" w:right="0" w:firstLine="0"/>
        <w:jc w:val="center"/>
        <w:rPr>
          <w:b/>
          <w:color w:val="000009"/>
          <w:szCs w:val="28"/>
        </w:rPr>
      </w:pPr>
      <w:r w:rsidRPr="00B57A8D">
        <w:rPr>
          <w:b/>
          <w:szCs w:val="28"/>
        </w:rPr>
        <w:t xml:space="preserve">Принципы и подходы к формированию </w:t>
      </w:r>
      <w:r w:rsidRPr="00B57A8D">
        <w:rPr>
          <w:b/>
          <w:color w:val="000009"/>
          <w:szCs w:val="28"/>
        </w:rPr>
        <w:t>адаптированной основной</w:t>
      </w:r>
    </w:p>
    <w:p w14:paraId="00010BF1" w14:textId="4845DBBB" w:rsidR="00661EFE" w:rsidRPr="00B57A8D" w:rsidRDefault="00BF3174" w:rsidP="00B57A8D">
      <w:pPr>
        <w:spacing w:after="0" w:line="240" w:lineRule="auto"/>
        <w:ind w:left="-142" w:right="0" w:firstLine="0"/>
        <w:jc w:val="center"/>
        <w:rPr>
          <w:b/>
          <w:color w:val="000009"/>
          <w:szCs w:val="28"/>
        </w:rPr>
      </w:pPr>
      <w:r w:rsidRPr="00B57A8D">
        <w:rPr>
          <w:b/>
          <w:color w:val="000009"/>
          <w:szCs w:val="28"/>
        </w:rPr>
        <w:t>общеобразовательной программы основного общего образования</w:t>
      </w:r>
    </w:p>
    <w:p w14:paraId="4333C071" w14:textId="3B0B646F" w:rsidR="004728CD" w:rsidRDefault="00BF3174" w:rsidP="00B57A8D">
      <w:pPr>
        <w:spacing w:after="0" w:line="240" w:lineRule="auto"/>
        <w:ind w:left="-142" w:right="0" w:firstLine="0"/>
        <w:jc w:val="center"/>
        <w:rPr>
          <w:b/>
          <w:color w:val="000009"/>
          <w:szCs w:val="28"/>
        </w:rPr>
      </w:pPr>
      <w:r w:rsidRPr="00B57A8D">
        <w:rPr>
          <w:b/>
          <w:color w:val="000009"/>
          <w:szCs w:val="28"/>
        </w:rPr>
        <w:t>обучающихся с умственной отсталостью</w:t>
      </w:r>
    </w:p>
    <w:p w14:paraId="3F18C573" w14:textId="77777777" w:rsidR="00B57A8D" w:rsidRPr="00B57A8D" w:rsidRDefault="00B57A8D" w:rsidP="00B57A8D">
      <w:pPr>
        <w:spacing w:after="0" w:line="240" w:lineRule="auto"/>
        <w:ind w:left="-142" w:right="0" w:firstLine="0"/>
        <w:jc w:val="center"/>
        <w:rPr>
          <w:szCs w:val="28"/>
        </w:rPr>
      </w:pPr>
    </w:p>
    <w:p w14:paraId="336A891E" w14:textId="77777777" w:rsidR="004728CD" w:rsidRPr="00B57A8D" w:rsidRDefault="00BF3174" w:rsidP="00B57A8D">
      <w:p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В основу разработки АООП ООО обучающихся с УО заложены дифференцированный и деятельностный подходы. </w:t>
      </w:r>
    </w:p>
    <w:p w14:paraId="191B11FA" w14:textId="77777777" w:rsidR="004728CD" w:rsidRPr="00B57A8D" w:rsidRDefault="00BF3174" w:rsidP="00B57A8D">
      <w:pPr>
        <w:spacing w:after="0" w:line="240" w:lineRule="auto"/>
        <w:ind w:left="-142" w:right="212" w:firstLine="0"/>
        <w:rPr>
          <w:szCs w:val="28"/>
        </w:rPr>
      </w:pPr>
      <w:r w:rsidRPr="00B57A8D">
        <w:rPr>
          <w:b/>
          <w:i/>
          <w:szCs w:val="28"/>
        </w:rPr>
        <w:t xml:space="preserve">Дифференцированный </w:t>
      </w:r>
      <w:r w:rsidRPr="00B57A8D">
        <w:rPr>
          <w:szCs w:val="28"/>
        </w:rPr>
        <w:t xml:space="preserve">подход к построению АООП ООО обучающихся с УО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требованиями в ФГОС обучающихся с УО к: </w:t>
      </w:r>
    </w:p>
    <w:p w14:paraId="3E8D61A3" w14:textId="77777777" w:rsidR="004728CD" w:rsidRPr="00B57A8D" w:rsidRDefault="00BF3174" w:rsidP="00B57A8D">
      <w:pPr>
        <w:numPr>
          <w:ilvl w:val="0"/>
          <w:numId w:val="3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szCs w:val="28"/>
        </w:rPr>
        <w:t xml:space="preserve">структуре образовательной программы; </w:t>
      </w:r>
    </w:p>
    <w:p w14:paraId="50E77E6F" w14:textId="77777777" w:rsidR="004728CD" w:rsidRPr="00B57A8D" w:rsidRDefault="00BF3174" w:rsidP="00B57A8D">
      <w:pPr>
        <w:numPr>
          <w:ilvl w:val="0"/>
          <w:numId w:val="3"/>
        </w:numPr>
        <w:spacing w:after="0" w:line="240" w:lineRule="auto"/>
        <w:ind w:left="-142" w:right="0" w:firstLine="0"/>
        <w:rPr>
          <w:szCs w:val="28"/>
        </w:rPr>
      </w:pPr>
      <w:r w:rsidRPr="00B57A8D">
        <w:rPr>
          <w:szCs w:val="28"/>
        </w:rPr>
        <w:t>условиям реализации образовательной программы; –</w:t>
      </w:r>
      <w:r w:rsidRPr="00B57A8D">
        <w:rPr>
          <w:rFonts w:eastAsia="Arial"/>
          <w:szCs w:val="28"/>
        </w:rPr>
        <w:t xml:space="preserve"> </w:t>
      </w:r>
      <w:r w:rsidRPr="00B57A8D">
        <w:rPr>
          <w:szCs w:val="28"/>
        </w:rPr>
        <w:t xml:space="preserve">результатам образования. </w:t>
      </w:r>
    </w:p>
    <w:p w14:paraId="5BEA4875" w14:textId="77777777" w:rsidR="004728CD" w:rsidRPr="00B57A8D" w:rsidRDefault="00BF3174" w:rsidP="00B57A8D">
      <w:pPr>
        <w:spacing w:after="0" w:line="240" w:lineRule="auto"/>
        <w:ind w:left="-142" w:right="224" w:firstLine="0"/>
        <w:rPr>
          <w:szCs w:val="28"/>
        </w:rPr>
      </w:pPr>
      <w:r w:rsidRPr="00B57A8D">
        <w:rPr>
          <w:szCs w:val="28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обучающимся с УО возможность реализовать индивидуальный потенциал развития. </w:t>
      </w:r>
    </w:p>
    <w:p w14:paraId="45EA8C11" w14:textId="77777777" w:rsidR="004728CD" w:rsidRPr="00B57A8D" w:rsidRDefault="00BF3174" w:rsidP="00B57A8D">
      <w:pPr>
        <w:spacing w:after="0" w:line="240" w:lineRule="auto"/>
        <w:ind w:left="-142" w:right="207" w:firstLine="0"/>
        <w:rPr>
          <w:szCs w:val="28"/>
        </w:rPr>
      </w:pPr>
      <w:r w:rsidRPr="00B57A8D">
        <w:rPr>
          <w:b/>
          <w:i/>
          <w:szCs w:val="28"/>
        </w:rPr>
        <w:t xml:space="preserve">Деятельностный </w:t>
      </w:r>
      <w:r w:rsidRPr="00B57A8D">
        <w:rPr>
          <w:szCs w:val="28"/>
        </w:rPr>
        <w:t xml:space="preserve">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УО </w:t>
      </w:r>
    </w:p>
    <w:p w14:paraId="520C40AA" w14:textId="77777777" w:rsidR="004728CD" w:rsidRPr="00B57A8D" w:rsidRDefault="00BF3174" w:rsidP="00B57A8D">
      <w:pPr>
        <w:spacing w:after="0" w:line="240" w:lineRule="auto"/>
        <w:ind w:left="-142" w:right="210" w:firstLine="0"/>
        <w:rPr>
          <w:szCs w:val="28"/>
        </w:rPr>
      </w:pPr>
      <w:r w:rsidRPr="00B57A8D">
        <w:rPr>
          <w:szCs w:val="28"/>
        </w:rPr>
        <w:t xml:space="preserve">Деятельностный подход в образовании строится на признании того, что развитие личности обучающихся с УО школьного возраста определяется характером организации доступной им деятельности (предметно- практической и учебной). </w:t>
      </w:r>
    </w:p>
    <w:p w14:paraId="3B19A774" w14:textId="77777777" w:rsidR="004728CD" w:rsidRPr="00B57A8D" w:rsidRDefault="00BF3174" w:rsidP="00B57A8D">
      <w:pPr>
        <w:tabs>
          <w:tab w:val="center" w:pos="1459"/>
          <w:tab w:val="center" w:pos="3041"/>
          <w:tab w:val="center" w:pos="4675"/>
          <w:tab w:val="center" w:pos="6691"/>
          <w:tab w:val="center" w:pos="8513"/>
          <w:tab w:val="right" w:pos="9695"/>
        </w:tabs>
        <w:spacing w:after="0" w:line="240" w:lineRule="auto"/>
        <w:ind w:left="-142" w:right="0" w:firstLine="0"/>
        <w:rPr>
          <w:szCs w:val="28"/>
        </w:rPr>
      </w:pPr>
      <w:r w:rsidRPr="00B57A8D">
        <w:rPr>
          <w:rFonts w:eastAsia="Calibri"/>
          <w:szCs w:val="28"/>
        </w:rPr>
        <w:tab/>
      </w:r>
      <w:r w:rsidRPr="00B57A8D">
        <w:rPr>
          <w:szCs w:val="28"/>
        </w:rPr>
        <w:t xml:space="preserve">Основным </w:t>
      </w:r>
      <w:r w:rsidRPr="00B57A8D">
        <w:rPr>
          <w:szCs w:val="28"/>
        </w:rPr>
        <w:tab/>
        <w:t xml:space="preserve">средством </w:t>
      </w:r>
      <w:r w:rsidRPr="00B57A8D">
        <w:rPr>
          <w:szCs w:val="28"/>
        </w:rPr>
        <w:tab/>
        <w:t xml:space="preserve">реализации </w:t>
      </w:r>
      <w:r w:rsidRPr="00B57A8D">
        <w:rPr>
          <w:szCs w:val="28"/>
        </w:rPr>
        <w:tab/>
        <w:t xml:space="preserve">деятельностного </w:t>
      </w:r>
      <w:r w:rsidRPr="00B57A8D">
        <w:rPr>
          <w:szCs w:val="28"/>
        </w:rPr>
        <w:tab/>
        <w:t xml:space="preserve">подхода </w:t>
      </w:r>
      <w:r w:rsidRPr="00B57A8D">
        <w:rPr>
          <w:szCs w:val="28"/>
        </w:rPr>
        <w:tab/>
        <w:t xml:space="preserve">в </w:t>
      </w:r>
    </w:p>
    <w:p w14:paraId="6239E3FB" w14:textId="77777777" w:rsidR="004728CD" w:rsidRPr="00B57A8D" w:rsidRDefault="00BF3174" w:rsidP="00B57A8D">
      <w:pPr>
        <w:spacing w:after="0" w:line="240" w:lineRule="auto"/>
        <w:ind w:left="-142" w:right="221" w:firstLine="0"/>
        <w:rPr>
          <w:szCs w:val="28"/>
        </w:rPr>
      </w:pPr>
      <w:r w:rsidRPr="00B57A8D">
        <w:rPr>
          <w:szCs w:val="28"/>
        </w:rPr>
        <w:t xml:space="preserve">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14:paraId="61EC0207" w14:textId="77777777" w:rsidR="004728CD" w:rsidRPr="00B57A8D" w:rsidRDefault="00BF3174" w:rsidP="00B57A8D">
      <w:p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В контексте разработки АООП основного общего образования обучающихся с УО, реализация деятельностного подхода обеспечивает: </w:t>
      </w:r>
    </w:p>
    <w:p w14:paraId="3616AB53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придание результатам образования социально и личностно значимого характера; </w:t>
      </w:r>
    </w:p>
    <w:p w14:paraId="1EB74E65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14:paraId="794737DA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14:paraId="3C36AB1E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lastRenderedPageBreak/>
        <w:t xml:space="preserve">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14:paraId="184F80BB" w14:textId="77777777" w:rsidR="004728CD" w:rsidRPr="00B57A8D" w:rsidRDefault="00BF3174" w:rsidP="00B57A8D">
      <w:pPr>
        <w:spacing w:after="0" w:line="240" w:lineRule="auto"/>
        <w:ind w:left="-142" w:right="227" w:firstLine="0"/>
        <w:rPr>
          <w:szCs w:val="28"/>
        </w:rPr>
      </w:pPr>
      <w:r w:rsidRPr="00B57A8D">
        <w:rPr>
          <w:szCs w:val="28"/>
        </w:rPr>
        <w:t xml:space="preserve">В основу формирования адаптированной основной образовательной программы основного общего образования обучающихся с УО положены следующие принципы: </w:t>
      </w:r>
    </w:p>
    <w:p w14:paraId="3D0A4FD0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</w:t>
      </w:r>
    </w:p>
    <w:p w14:paraId="4FA4BC26" w14:textId="77777777" w:rsidR="004728CD" w:rsidRPr="00B57A8D" w:rsidRDefault="00BF3174" w:rsidP="00B57A8D">
      <w:p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образования к уровням и особенностям развития и подготовки обучающихся и воспитанников и др.); </w:t>
      </w:r>
    </w:p>
    <w:p w14:paraId="7DD2D29F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принцип учета типологических и индивидуальных образовательных потребностей обучающихся; </w:t>
      </w:r>
    </w:p>
    <w:p w14:paraId="1BE70F48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принцип коррекционной направленности образовательного процесса; </w:t>
      </w:r>
    </w:p>
    <w:p w14:paraId="0A41F7D4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14:paraId="1FCD3C1C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онтогенетический принцип; </w:t>
      </w:r>
    </w:p>
    <w:p w14:paraId="1F87CB93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принцип преемственности, предполагающий взаимосвязь и непрерывность образования обучающихся с УО на всех ступенях образования; </w:t>
      </w:r>
    </w:p>
    <w:p w14:paraId="3799923B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мире. </w:t>
      </w:r>
    </w:p>
    <w:p w14:paraId="198BB462" w14:textId="77777777" w:rsidR="004728CD" w:rsidRPr="00B57A8D" w:rsidRDefault="00BF3174" w:rsidP="00B57A8D">
      <w:pPr>
        <w:numPr>
          <w:ilvl w:val="0"/>
          <w:numId w:val="4"/>
        </w:numPr>
        <w:spacing w:after="0" w:line="240" w:lineRule="auto"/>
        <w:ind w:left="-142" w:right="4" w:firstLine="0"/>
        <w:rPr>
          <w:szCs w:val="28"/>
        </w:rPr>
      </w:pPr>
      <w:r w:rsidRPr="00B57A8D">
        <w:rPr>
          <w:szCs w:val="28"/>
        </w:rPr>
        <w:t xml:space="preserve">принцип </w:t>
      </w:r>
      <w:r w:rsidRPr="00B57A8D">
        <w:rPr>
          <w:szCs w:val="28"/>
        </w:rPr>
        <w:tab/>
        <w:t xml:space="preserve">направленности </w:t>
      </w:r>
      <w:r w:rsidRPr="00B57A8D">
        <w:rPr>
          <w:szCs w:val="28"/>
        </w:rPr>
        <w:tab/>
        <w:t xml:space="preserve">на </w:t>
      </w:r>
      <w:r w:rsidRPr="00B57A8D">
        <w:rPr>
          <w:szCs w:val="28"/>
        </w:rPr>
        <w:tab/>
        <w:t xml:space="preserve">формирование </w:t>
      </w:r>
      <w:r w:rsidRPr="00B57A8D">
        <w:rPr>
          <w:szCs w:val="28"/>
        </w:rPr>
        <w:tab/>
        <w:t>деятельности, обеспечивающий возможность овладения обучающимися с УО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–</w:t>
      </w:r>
      <w:r w:rsidRPr="00B57A8D">
        <w:rPr>
          <w:rFonts w:eastAsia="Arial"/>
          <w:szCs w:val="28"/>
        </w:rPr>
        <w:t xml:space="preserve"> </w:t>
      </w:r>
      <w:r w:rsidRPr="00B57A8D">
        <w:rPr>
          <w:szCs w:val="28"/>
        </w:rPr>
        <w:t xml:space="preserve">принцип сотрудничества с семьей. </w:t>
      </w:r>
    </w:p>
    <w:sectPr w:rsidR="004728CD" w:rsidRPr="00B57A8D" w:rsidSect="00B57A8D">
      <w:footerReference w:type="even" r:id="rId7"/>
      <w:footerReference w:type="default" r:id="rId8"/>
      <w:footerReference w:type="first" r:id="rId9"/>
      <w:pgSz w:w="11918" w:h="16848"/>
      <w:pgMar w:top="426" w:right="719" w:bottom="1134" w:left="1134" w:header="720" w:footer="99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888CA" w14:textId="77777777" w:rsidR="00CF7793" w:rsidRDefault="00CF7793">
      <w:pPr>
        <w:spacing w:after="0" w:line="240" w:lineRule="auto"/>
      </w:pPr>
      <w:r>
        <w:separator/>
      </w:r>
    </w:p>
  </w:endnote>
  <w:endnote w:type="continuationSeparator" w:id="0">
    <w:p w14:paraId="1782D577" w14:textId="77777777" w:rsidR="00CF7793" w:rsidRDefault="00CF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01B0" w14:textId="77777777" w:rsidR="004728CD" w:rsidRDefault="00BF3174">
    <w:pPr>
      <w:tabs>
        <w:tab w:val="right" w:pos="969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8057" w14:textId="77777777" w:rsidR="004728CD" w:rsidRDefault="00BF3174">
    <w:pPr>
      <w:tabs>
        <w:tab w:val="right" w:pos="969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D9F2" w14:textId="77777777" w:rsidR="004728CD" w:rsidRDefault="00BF3174">
    <w:pPr>
      <w:tabs>
        <w:tab w:val="right" w:pos="969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33C7" w14:textId="77777777" w:rsidR="00CF7793" w:rsidRDefault="00CF7793">
      <w:pPr>
        <w:spacing w:after="0" w:line="240" w:lineRule="auto"/>
      </w:pPr>
      <w:r>
        <w:separator/>
      </w:r>
    </w:p>
  </w:footnote>
  <w:footnote w:type="continuationSeparator" w:id="0">
    <w:p w14:paraId="4754C702" w14:textId="77777777" w:rsidR="00CF7793" w:rsidRDefault="00CF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BBA"/>
    <w:multiLevelType w:val="hybridMultilevel"/>
    <w:tmpl w:val="B106A0BE"/>
    <w:lvl w:ilvl="0" w:tplc="33D6F5B2">
      <w:start w:val="1"/>
      <w:numFmt w:val="bullet"/>
      <w:lvlText w:val="–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C0C6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08000A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AE424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8E212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A11BA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804CC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0880C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C68F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82651"/>
    <w:multiLevelType w:val="hybridMultilevel"/>
    <w:tmpl w:val="656411C0"/>
    <w:lvl w:ilvl="0" w:tplc="60AAE5AA">
      <w:start w:val="1"/>
      <w:numFmt w:val="bullet"/>
      <w:lvlText w:val="–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2122C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205500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EEA48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7C9EC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CD746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E5962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4244C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0394E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B2831"/>
    <w:multiLevelType w:val="hybridMultilevel"/>
    <w:tmpl w:val="2214D388"/>
    <w:lvl w:ilvl="0" w:tplc="756C1A8A">
      <w:start w:val="1"/>
      <w:numFmt w:val="bullet"/>
      <w:lvlText w:val="–"/>
      <w:lvlJc w:val="left"/>
      <w:pPr>
        <w:ind w:left="-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C00A8">
      <w:start w:val="1"/>
      <w:numFmt w:val="bullet"/>
      <w:lvlText w:val="-"/>
      <w:lvlJc w:val="left"/>
      <w:pPr>
        <w:ind w:left="-1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C64DA">
      <w:start w:val="1"/>
      <w:numFmt w:val="bullet"/>
      <w:lvlText w:val=""/>
      <w:lvlJc w:val="left"/>
      <w:pPr>
        <w:ind w:left="57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819CC">
      <w:start w:val="1"/>
      <w:numFmt w:val="bullet"/>
      <w:lvlText w:val="•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A047C">
      <w:start w:val="1"/>
      <w:numFmt w:val="bullet"/>
      <w:lvlText w:val="o"/>
      <w:lvlJc w:val="left"/>
      <w:pPr>
        <w:ind w:left="2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8DF7C">
      <w:start w:val="1"/>
      <w:numFmt w:val="bullet"/>
      <w:lvlText w:val="▪"/>
      <w:lvlJc w:val="left"/>
      <w:pPr>
        <w:ind w:left="2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05862">
      <w:start w:val="1"/>
      <w:numFmt w:val="bullet"/>
      <w:lvlText w:val="•"/>
      <w:lvlJc w:val="left"/>
      <w:pPr>
        <w:ind w:left="3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8DC0A">
      <w:start w:val="1"/>
      <w:numFmt w:val="bullet"/>
      <w:lvlText w:val="o"/>
      <w:lvlJc w:val="left"/>
      <w:pPr>
        <w:ind w:left="4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46F36">
      <w:start w:val="1"/>
      <w:numFmt w:val="bullet"/>
      <w:lvlText w:val="▪"/>
      <w:lvlJc w:val="left"/>
      <w:pPr>
        <w:ind w:left="48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A13AE5"/>
    <w:multiLevelType w:val="hybridMultilevel"/>
    <w:tmpl w:val="599C3018"/>
    <w:lvl w:ilvl="0" w:tplc="756C1A8A">
      <w:start w:val="1"/>
      <w:numFmt w:val="bullet"/>
      <w:lvlText w:val="–"/>
      <w:lvlJc w:val="left"/>
      <w:pPr>
        <w:ind w:left="-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C00A8">
      <w:start w:val="1"/>
      <w:numFmt w:val="bullet"/>
      <w:lvlText w:val="-"/>
      <w:lvlJc w:val="left"/>
      <w:pPr>
        <w:ind w:left="-1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6906A">
      <w:start w:val="1"/>
      <w:numFmt w:val="bullet"/>
      <w:lvlText w:val="▪"/>
      <w:lvlJc w:val="left"/>
      <w:pPr>
        <w:ind w:left="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819CC">
      <w:start w:val="1"/>
      <w:numFmt w:val="bullet"/>
      <w:lvlText w:val="•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A047C">
      <w:start w:val="1"/>
      <w:numFmt w:val="bullet"/>
      <w:lvlText w:val="o"/>
      <w:lvlJc w:val="left"/>
      <w:pPr>
        <w:ind w:left="2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8DF7C">
      <w:start w:val="1"/>
      <w:numFmt w:val="bullet"/>
      <w:lvlText w:val="▪"/>
      <w:lvlJc w:val="left"/>
      <w:pPr>
        <w:ind w:left="2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05862">
      <w:start w:val="1"/>
      <w:numFmt w:val="bullet"/>
      <w:lvlText w:val="•"/>
      <w:lvlJc w:val="left"/>
      <w:pPr>
        <w:ind w:left="3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68DC0A">
      <w:start w:val="1"/>
      <w:numFmt w:val="bullet"/>
      <w:lvlText w:val="o"/>
      <w:lvlJc w:val="left"/>
      <w:pPr>
        <w:ind w:left="4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46F36">
      <w:start w:val="1"/>
      <w:numFmt w:val="bullet"/>
      <w:lvlText w:val="▪"/>
      <w:lvlJc w:val="left"/>
      <w:pPr>
        <w:ind w:left="48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269BB"/>
    <w:multiLevelType w:val="hybridMultilevel"/>
    <w:tmpl w:val="0E96EA98"/>
    <w:lvl w:ilvl="0" w:tplc="56905FC8">
      <w:start w:val="1"/>
      <w:numFmt w:val="bullet"/>
      <w:lvlText w:val="–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4D94A">
      <w:start w:val="1"/>
      <w:numFmt w:val="bullet"/>
      <w:lvlText w:val="-"/>
      <w:lvlJc w:val="left"/>
      <w:pPr>
        <w:ind w:left="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2EE32">
      <w:start w:val="1"/>
      <w:numFmt w:val="bullet"/>
      <w:lvlText w:val="▪"/>
      <w:lvlJc w:val="left"/>
      <w:pPr>
        <w:ind w:left="1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8F30E">
      <w:start w:val="1"/>
      <w:numFmt w:val="bullet"/>
      <w:lvlText w:val="•"/>
      <w:lvlJc w:val="left"/>
      <w:pPr>
        <w:ind w:left="2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8632C">
      <w:start w:val="1"/>
      <w:numFmt w:val="bullet"/>
      <w:lvlText w:val="o"/>
      <w:lvlJc w:val="left"/>
      <w:pPr>
        <w:ind w:left="2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26244">
      <w:start w:val="1"/>
      <w:numFmt w:val="bullet"/>
      <w:lvlText w:val="▪"/>
      <w:lvlJc w:val="left"/>
      <w:pPr>
        <w:ind w:left="3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E8F1D8">
      <w:start w:val="1"/>
      <w:numFmt w:val="bullet"/>
      <w:lvlText w:val="•"/>
      <w:lvlJc w:val="left"/>
      <w:pPr>
        <w:ind w:left="4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6CFC8">
      <w:start w:val="1"/>
      <w:numFmt w:val="bullet"/>
      <w:lvlText w:val="o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804FC">
      <w:start w:val="1"/>
      <w:numFmt w:val="bullet"/>
      <w:lvlText w:val="▪"/>
      <w:lvlJc w:val="left"/>
      <w:pPr>
        <w:ind w:left="5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CD"/>
    <w:rsid w:val="004728CD"/>
    <w:rsid w:val="00661EFE"/>
    <w:rsid w:val="00B57A8D"/>
    <w:rsid w:val="00BF3174"/>
    <w:rsid w:val="00C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8470"/>
  <w15:docId w15:val="{6CD44BCE-23AA-4B5C-B6D8-FEB1FAD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5" w:line="271" w:lineRule="auto"/>
      <w:ind w:left="221" w:right="20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2022-09-27T09:25:00Z</dcterms:created>
  <dcterms:modified xsi:type="dcterms:W3CDTF">2022-10-03T06:25:00Z</dcterms:modified>
</cp:coreProperties>
</file>