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9C" w:rsidRPr="00B50BB4" w:rsidRDefault="00081E9C" w:rsidP="00081E9C">
      <w:pPr>
        <w:jc w:val="center"/>
        <w:rPr>
          <w:b/>
          <w:sz w:val="24"/>
          <w:szCs w:val="24"/>
        </w:rPr>
      </w:pPr>
      <w:r w:rsidRPr="00B50BB4">
        <w:rPr>
          <w:b/>
          <w:sz w:val="24"/>
          <w:szCs w:val="24"/>
        </w:rPr>
        <w:t xml:space="preserve">ПАТРИОТИЧЕСКОЕ ВОСПИТАНИЕ </w:t>
      </w:r>
      <w:proofErr w:type="gramStart"/>
      <w:r w:rsidRPr="00B50BB4">
        <w:rPr>
          <w:b/>
          <w:sz w:val="24"/>
          <w:szCs w:val="24"/>
        </w:rPr>
        <w:t>ОБУЧАЮЩИХСЯ</w:t>
      </w:r>
      <w:proofErr w:type="gramEnd"/>
    </w:p>
    <w:p w:rsidR="00081E9C" w:rsidRPr="00B50BB4" w:rsidRDefault="00081E9C" w:rsidP="00081E9C">
      <w:pPr>
        <w:jc w:val="center"/>
        <w:rPr>
          <w:b/>
          <w:sz w:val="24"/>
          <w:szCs w:val="24"/>
        </w:rPr>
      </w:pPr>
      <w:r w:rsidRPr="00B50BB4">
        <w:rPr>
          <w:b/>
          <w:sz w:val="24"/>
          <w:szCs w:val="24"/>
        </w:rPr>
        <w:t xml:space="preserve">                                                            </w:t>
      </w:r>
    </w:p>
    <w:p w:rsidR="00081E9C" w:rsidRPr="00B50BB4" w:rsidRDefault="00081E9C" w:rsidP="00081E9C">
      <w:pPr>
        <w:ind w:left="-180"/>
        <w:rPr>
          <w:sz w:val="24"/>
          <w:szCs w:val="24"/>
        </w:rPr>
      </w:pPr>
      <w:r w:rsidRPr="00B50BB4">
        <w:rPr>
          <w:b/>
          <w:sz w:val="24"/>
          <w:szCs w:val="24"/>
        </w:rPr>
        <w:t xml:space="preserve">Цель: </w:t>
      </w:r>
      <w:r w:rsidRPr="00B50BB4">
        <w:rPr>
          <w:sz w:val="24"/>
          <w:szCs w:val="24"/>
        </w:rPr>
        <w:t xml:space="preserve">совершенствовать систему воспитания, обеспечивающую формирование гражданственности и патриотизма </w:t>
      </w:r>
      <w:proofErr w:type="gramStart"/>
      <w:r w:rsidRPr="00B50BB4">
        <w:rPr>
          <w:sz w:val="24"/>
          <w:szCs w:val="24"/>
        </w:rPr>
        <w:t>обучающихся</w:t>
      </w:r>
      <w:proofErr w:type="gramEnd"/>
      <w:r w:rsidRPr="00B50BB4">
        <w:rPr>
          <w:sz w:val="24"/>
          <w:szCs w:val="24"/>
        </w:rPr>
        <w:t xml:space="preserve"> школы.</w:t>
      </w:r>
    </w:p>
    <w:p w:rsidR="00081E9C" w:rsidRPr="00B50BB4" w:rsidRDefault="00081E9C" w:rsidP="00081E9C">
      <w:pPr>
        <w:ind w:left="-180"/>
        <w:rPr>
          <w:b/>
          <w:sz w:val="24"/>
          <w:szCs w:val="24"/>
        </w:rPr>
      </w:pPr>
      <w:r w:rsidRPr="00B50BB4">
        <w:rPr>
          <w:b/>
          <w:sz w:val="24"/>
          <w:szCs w:val="24"/>
        </w:rPr>
        <w:t xml:space="preserve">Задачи: </w:t>
      </w:r>
    </w:p>
    <w:p w:rsidR="00081E9C" w:rsidRPr="00B50BB4" w:rsidRDefault="00081E9C" w:rsidP="00081E9C">
      <w:pPr>
        <w:numPr>
          <w:ilvl w:val="0"/>
          <w:numId w:val="1"/>
        </w:numPr>
        <w:tabs>
          <w:tab w:val="num" w:pos="1440"/>
        </w:tabs>
        <w:rPr>
          <w:sz w:val="24"/>
          <w:szCs w:val="24"/>
        </w:rPr>
      </w:pPr>
      <w:r w:rsidRPr="00B50BB4">
        <w:rPr>
          <w:sz w:val="24"/>
          <w:szCs w:val="24"/>
        </w:rPr>
        <w:t>Совершенствование нормативно-правовой и организационно-методической базы патриотического воспитания.</w:t>
      </w:r>
    </w:p>
    <w:p w:rsidR="00081E9C" w:rsidRPr="00B50BB4" w:rsidRDefault="00081E9C" w:rsidP="00081E9C">
      <w:pPr>
        <w:numPr>
          <w:ilvl w:val="0"/>
          <w:numId w:val="1"/>
        </w:numPr>
        <w:tabs>
          <w:tab w:val="num" w:pos="1440"/>
        </w:tabs>
        <w:rPr>
          <w:sz w:val="24"/>
          <w:szCs w:val="24"/>
        </w:rPr>
      </w:pPr>
      <w:r w:rsidRPr="00B50BB4">
        <w:rPr>
          <w:sz w:val="24"/>
          <w:szCs w:val="24"/>
        </w:rPr>
        <w:t>Совершенствование системы дополнительного образования в интересах развития каждого ребенка.</w:t>
      </w:r>
    </w:p>
    <w:p w:rsidR="00081E9C" w:rsidRPr="00B50BB4" w:rsidRDefault="00081E9C" w:rsidP="00081E9C">
      <w:pPr>
        <w:numPr>
          <w:ilvl w:val="0"/>
          <w:numId w:val="1"/>
        </w:numPr>
        <w:tabs>
          <w:tab w:val="num" w:pos="1440"/>
        </w:tabs>
        <w:rPr>
          <w:sz w:val="24"/>
          <w:szCs w:val="24"/>
        </w:rPr>
      </w:pPr>
      <w:r w:rsidRPr="00B50BB4">
        <w:rPr>
          <w:sz w:val="24"/>
          <w:szCs w:val="24"/>
        </w:rPr>
        <w:t>Воспитание патриотизма, гражданственности, толерантности, уважения к правам человека.</w:t>
      </w:r>
    </w:p>
    <w:p w:rsidR="00081E9C" w:rsidRPr="00B50BB4" w:rsidRDefault="00081E9C" w:rsidP="00081E9C">
      <w:pPr>
        <w:tabs>
          <w:tab w:val="num" w:pos="1440"/>
        </w:tabs>
        <w:rPr>
          <w:sz w:val="24"/>
          <w:szCs w:val="24"/>
        </w:rPr>
      </w:pP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233"/>
        <w:gridCol w:w="1791"/>
        <w:gridCol w:w="2429"/>
        <w:gridCol w:w="2349"/>
        <w:gridCol w:w="2383"/>
      </w:tblGrid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BB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BB4">
              <w:rPr>
                <w:b/>
                <w:sz w:val="24"/>
                <w:szCs w:val="24"/>
              </w:rPr>
              <w:t>/</w:t>
            </w:r>
            <w:proofErr w:type="spellStart"/>
            <w:r w:rsidRPr="00B50BB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Содержание мероприятий, направленных на реализацию задач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Форма обобщение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6</w:t>
            </w: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Подготовка к празднованию годовщины Победы в Великой Отечественной войне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Классный час «Символы государства»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сентябрь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Организация и проведение уроков мужества с участием ветеранов Великой Отечественной войны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Организация помощи ветеранам Великой Отечественной войны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родительские комитеты классов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Организация соревнований в рамках программы ЮПР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tabs>
                <w:tab w:val="right" w:pos="5017"/>
              </w:tabs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Экскурсии по местам Боевой Славы</w:t>
            </w:r>
            <w:r w:rsidRPr="00B50BB4">
              <w:rPr>
                <w:sz w:val="24"/>
                <w:szCs w:val="24"/>
              </w:rPr>
              <w:tab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Мищенко Я.П., 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Посещение городских музеев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Мищенко Я.П., 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Мищенко Я.П., 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Проведение историко-патриотических мероприятий и мероприятий, посвященных </w:t>
            </w:r>
            <w:r w:rsidRPr="00B50BB4">
              <w:rPr>
                <w:sz w:val="24"/>
                <w:szCs w:val="24"/>
              </w:rPr>
              <w:lastRenderedPageBreak/>
              <w:t>Дням воинской Славы России и знаменательным датам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Мищенко Я.П., 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Классные </w:t>
            </w:r>
            <w:r w:rsidRPr="00B50BB4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Оформление выставочных экспозиций новыми материалами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Организация деятельности ЮПР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Организация краеведческой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Емельянова Н.Н.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Участие в благотворительной акции «Рождественский перезвон»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Проведение месячника военно-спортивной и оборонно-массовой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Конкурс инсценированной патриотической военной песни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Участие в спартакиаде юношей–призывников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proofErr w:type="spellStart"/>
            <w:r w:rsidRPr="00B50BB4">
              <w:rPr>
                <w:sz w:val="24"/>
                <w:szCs w:val="24"/>
              </w:rPr>
              <w:t>Мавлюдов</w:t>
            </w:r>
            <w:proofErr w:type="spellEnd"/>
            <w:r w:rsidRPr="00B50BB4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Конкурс сочинений, посвященный Дню Победы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Апрель-май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Конкурс детских рисунков «Этот День Победы»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Апрель </w:t>
            </w:r>
            <w:proofErr w:type="gramStart"/>
            <w:r w:rsidRPr="00B50BB4">
              <w:rPr>
                <w:sz w:val="24"/>
                <w:szCs w:val="24"/>
              </w:rPr>
              <w:t>-м</w:t>
            </w:r>
            <w:proofErr w:type="gramEnd"/>
            <w:r w:rsidRPr="00B50BB4">
              <w:rPr>
                <w:sz w:val="24"/>
                <w:szCs w:val="24"/>
              </w:rPr>
              <w:t>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Камбурова С.В.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Проведение КТД «Эхо минувшей войны»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081E9C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081E9C">
            <w:pPr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Проведение учебных сборов обучаемых 10 классов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proofErr w:type="spellStart"/>
            <w:r w:rsidRPr="00B50BB4">
              <w:rPr>
                <w:sz w:val="24"/>
                <w:szCs w:val="24"/>
              </w:rPr>
              <w:t>Мавлюдов</w:t>
            </w:r>
            <w:proofErr w:type="spellEnd"/>
            <w:r w:rsidRPr="00B50BB4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9C" w:rsidRPr="00B50BB4" w:rsidRDefault="00081E9C" w:rsidP="00B34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3FF0" w:rsidRDefault="00081E9C"/>
    <w:sectPr w:rsidR="00F33FF0" w:rsidSect="00081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544C"/>
    <w:multiLevelType w:val="hybridMultilevel"/>
    <w:tmpl w:val="4216A4E4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609CD"/>
    <w:multiLevelType w:val="hybridMultilevel"/>
    <w:tmpl w:val="491638CE"/>
    <w:lvl w:ilvl="0" w:tplc="8E189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E9C"/>
    <w:rsid w:val="00081E9C"/>
    <w:rsid w:val="001C5541"/>
    <w:rsid w:val="00B603E7"/>
    <w:rsid w:val="00ED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2</cp:revision>
  <dcterms:created xsi:type="dcterms:W3CDTF">2019-07-03T06:44:00Z</dcterms:created>
  <dcterms:modified xsi:type="dcterms:W3CDTF">2019-07-03T06:44:00Z</dcterms:modified>
</cp:coreProperties>
</file>